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2EE68332" w:rsidR="000009FB" w:rsidRPr="00FB4DB3" w:rsidRDefault="00A55C65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  <w:r>
        <w:rPr>
          <w:rFonts w:ascii="Arial" w:eastAsia="Calibri" w:hAnsi="Arial" w:cs="Times New Roman"/>
          <w:b/>
          <w:sz w:val="28"/>
          <w:szCs w:val="28"/>
          <w:lang w:val="ru-RU"/>
        </w:rPr>
        <w:t xml:space="preserve">СПЕЦИФИКАЦИЈА </w:t>
      </w:r>
    </w:p>
    <w:p w14:paraId="2624781D" w14:textId="77777777" w:rsidR="000009FB" w:rsidRDefault="00A55C65" w:rsidP="000009FB">
      <w:pPr>
        <w:spacing w:after="120"/>
        <w:rPr>
          <w:rFonts w:ascii="Arial" w:eastAsia="Calibri" w:hAnsi="Arial" w:cs="Times New Roman"/>
          <w:b/>
          <w:noProof/>
          <w:lang w:val="sr-Cyrl-RS"/>
        </w:rPr>
      </w:pPr>
      <w:r>
        <w:rPr>
          <w:rFonts w:ascii="Arial" w:eastAsia="Calibri" w:hAnsi="Arial" w:cs="Times New Roman"/>
          <w:b/>
          <w:noProof/>
          <w:lang w:val="sr-Cyrl-RS"/>
        </w:rPr>
        <w:t>Закључен између страна:</w:t>
      </w:r>
    </w:p>
    <w:p w14:paraId="6020B3E5" w14:textId="1FF8B79F" w:rsidR="00A55C65" w:rsidRPr="00A55C65" w:rsidRDefault="00413496" w:rsidP="00A55C65">
      <w:pPr>
        <w:pStyle w:val="ListParagraph"/>
        <w:numPr>
          <w:ilvl w:val="0"/>
          <w:numId w:val="4"/>
        </w:numPr>
        <w:spacing w:after="120"/>
        <w:rPr>
          <w:bCs/>
          <w:noProof/>
          <w:lang w:val="sr-Cyrl-RS"/>
        </w:rPr>
      </w:pPr>
      <w:r w:rsidRPr="00413496">
        <w:rPr>
          <w:b/>
          <w:noProof/>
          <w:lang w:val="sr-Cyrl-RS"/>
        </w:rPr>
        <w:t>Gazprom energoholding Serbia Te-To Pančevo d.o.o.</w:t>
      </w:r>
      <w:r w:rsidR="00A55C65" w:rsidRPr="00A55C65">
        <w:rPr>
          <w:b/>
          <w:noProof/>
          <w:lang w:val="sr-Cyrl-RS"/>
        </w:rPr>
        <w:t xml:space="preserve">, </w:t>
      </w:r>
      <w:r w:rsidR="00A55C65" w:rsidRPr="00A55C65">
        <w:rPr>
          <w:bCs/>
          <w:noProof/>
          <w:lang w:val="sr-Cyrl-RS"/>
        </w:rPr>
        <w:t xml:space="preserve">ул. Спољностарчевачка 199, МБ: 21138410, ПИБ: 109182358, кога заступа директор Александар Варнавски (у даљем тексту: </w:t>
      </w:r>
      <w:r>
        <w:rPr>
          <w:bCs/>
          <w:noProof/>
          <w:lang w:val="sr-Cyrl-RS"/>
        </w:rPr>
        <w:t>Купац</w:t>
      </w:r>
      <w:r w:rsidR="00A55C65" w:rsidRPr="00A55C65">
        <w:rPr>
          <w:bCs/>
          <w:noProof/>
          <w:lang w:val="sr-Cyrl-RS"/>
        </w:rPr>
        <w:t>),</w:t>
      </w:r>
    </w:p>
    <w:p w14:paraId="61A23D58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28183B0D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  <w:r>
        <w:rPr>
          <w:b/>
          <w:noProof/>
          <w:lang w:val="sr-Cyrl-RS"/>
        </w:rPr>
        <w:t>и</w:t>
      </w:r>
    </w:p>
    <w:p w14:paraId="449E32A5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0409C461" w14:textId="54C58296" w:rsidR="00A55C65" w:rsidRPr="00A55C65" w:rsidRDefault="00A55C65" w:rsidP="00A55C65">
      <w:pPr>
        <w:pStyle w:val="ListParagraph"/>
        <w:numPr>
          <w:ilvl w:val="0"/>
          <w:numId w:val="4"/>
        </w:numPr>
        <w:rPr>
          <w:bCs/>
          <w:noProof/>
          <w:lang w:val="sr-Cyrl-RS"/>
        </w:rPr>
      </w:pPr>
      <w:r w:rsidRPr="00A55C65">
        <w:rPr>
          <w:bCs/>
          <w:noProof/>
          <w:lang w:val="sr-Cyrl-RS"/>
        </w:rPr>
        <w:t xml:space="preserve">(пословно име, „болдирати“ уноси се пословно име из АПР-а), (адреса и поштански број), МБ:_____________, ПИБ:_____________, кога заступа директор_________________ (у даљем тексту: </w:t>
      </w:r>
      <w:r w:rsidR="00413496">
        <w:rPr>
          <w:bCs/>
          <w:noProof/>
          <w:lang w:val="sr-Cyrl-RS"/>
        </w:rPr>
        <w:t>Продавац</w:t>
      </w:r>
      <w:r w:rsidRPr="00A55C65">
        <w:rPr>
          <w:bCs/>
          <w:noProof/>
          <w:lang w:val="sr-Cyrl-RS"/>
        </w:rPr>
        <w:t>),</w:t>
      </w:r>
    </w:p>
    <w:p w14:paraId="05BF67F4" w14:textId="77777777" w:rsidR="00A55C65" w:rsidRDefault="00A55C65" w:rsidP="00A55C65">
      <w:pPr>
        <w:spacing w:after="120"/>
        <w:rPr>
          <w:b/>
          <w:noProof/>
          <w:lang w:val="sr-Cyrl-RS"/>
        </w:rPr>
      </w:pPr>
    </w:p>
    <w:p w14:paraId="1B039D49" w14:textId="65F587B6" w:rsidR="00A55C65" w:rsidRPr="003E41F1" w:rsidRDefault="00A55C65" w:rsidP="00A55C65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3E41F1">
        <w:rPr>
          <w:rFonts w:ascii="Arial" w:hAnsi="Arial" w:cs="Arial"/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3E41F1">
        <w:rPr>
          <w:rFonts w:ascii="Arial" w:hAnsi="Arial" w:cs="Arial"/>
          <w:bCs/>
          <w:noProof/>
          <w:lang w:val="sr-Cyrl-RS"/>
        </w:rPr>
        <w:t xml:space="preserve">тврђују предмет Уговора, цену, рок, начин и место </w:t>
      </w:r>
      <w:r w:rsidR="00413496" w:rsidRPr="003E41F1">
        <w:rPr>
          <w:rFonts w:ascii="Arial" w:hAnsi="Arial" w:cs="Arial"/>
          <w:bCs/>
          <w:noProof/>
          <w:lang w:val="sr-Cyrl-RS"/>
        </w:rPr>
        <w:t>куповине робе</w:t>
      </w:r>
      <w:r w:rsidR="00F65F1A" w:rsidRPr="003E41F1">
        <w:rPr>
          <w:rFonts w:ascii="Arial" w:hAnsi="Arial" w:cs="Arial"/>
          <w:bCs/>
          <w:noProof/>
          <w:lang w:val="sr-Cyrl-RS"/>
        </w:rPr>
        <w:t xml:space="preserve">, као и међусобне одговорности и обавезе уговорних страна. </w:t>
      </w:r>
    </w:p>
    <w:p w14:paraId="7BEDBF73" w14:textId="47252255" w:rsidR="00F65F1A" w:rsidRPr="003E41F1" w:rsidRDefault="00F65F1A" w:rsidP="00F65F1A">
      <w:pPr>
        <w:spacing w:after="120"/>
        <w:rPr>
          <w:rFonts w:ascii="Arial" w:hAnsi="Arial" w:cs="Arial"/>
          <w:bCs/>
          <w:noProof/>
          <w:lang w:val="sr-Cyrl-RS"/>
        </w:rPr>
      </w:pPr>
      <w:r w:rsidRPr="003E41F1">
        <w:rPr>
          <w:rFonts w:ascii="Arial" w:hAnsi="Arial" w:cs="Arial"/>
          <w:bCs/>
          <w:noProof/>
          <w:lang w:val="sr-Cyrl-RS"/>
        </w:rPr>
        <w:t xml:space="preserve">1. У складу са претходним ставом, уговорне стране констатују да је </w:t>
      </w:r>
      <w:r w:rsidR="00413496" w:rsidRPr="003E41F1">
        <w:rPr>
          <w:rFonts w:ascii="Arial" w:hAnsi="Arial" w:cs="Arial"/>
          <w:bCs/>
          <w:noProof/>
          <w:lang w:val="sr-Cyrl-RS"/>
        </w:rPr>
        <w:t>Продавац</w:t>
      </w:r>
      <w:r w:rsidRPr="003E41F1">
        <w:rPr>
          <w:rFonts w:ascii="Arial" w:hAnsi="Arial" w:cs="Arial"/>
          <w:bCs/>
          <w:noProof/>
          <w:lang w:val="sr-Cyrl-RS"/>
        </w:rPr>
        <w:t xml:space="preserve"> дужан да за потребе </w:t>
      </w:r>
      <w:r w:rsidR="00413496" w:rsidRPr="003E41F1">
        <w:rPr>
          <w:rFonts w:ascii="Arial" w:hAnsi="Arial" w:cs="Arial"/>
          <w:bCs/>
          <w:noProof/>
          <w:lang w:val="sr-Cyrl-RS"/>
        </w:rPr>
        <w:t xml:space="preserve">Купца испоручи робу </w:t>
      </w:r>
      <w:r w:rsidRPr="003E41F1">
        <w:rPr>
          <w:rFonts w:ascii="Arial" w:hAnsi="Arial" w:cs="Arial"/>
          <w:bCs/>
          <w:noProof/>
          <w:lang w:val="sr-Cyrl-RS"/>
        </w:rPr>
        <w:t>по следећим ценама</w:t>
      </w:r>
      <w:r w:rsidR="00C231E6">
        <w:rPr>
          <w:rFonts w:ascii="Arial" w:hAnsi="Arial" w:cs="Arial"/>
          <w:bCs/>
          <w:noProof/>
          <w:lang w:val="sr-Cyrl-RS"/>
        </w:rPr>
        <w:t>:</w:t>
      </w:r>
      <w:r w:rsidR="005223E7" w:rsidRPr="003E41F1">
        <w:rPr>
          <w:rFonts w:ascii="Arial" w:hAnsi="Arial" w:cs="Arial"/>
          <w:bCs/>
          <w:noProof/>
          <w:lang w:val="sr-Cyrl-RS"/>
        </w:rPr>
        <w:t xml:space="preserve"> </w:t>
      </w:r>
    </w:p>
    <w:tbl>
      <w:tblPr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713"/>
        <w:gridCol w:w="1957"/>
        <w:gridCol w:w="1620"/>
        <w:gridCol w:w="2070"/>
        <w:gridCol w:w="4050"/>
      </w:tblGrid>
      <w:tr w:rsidR="007C7E2F" w:rsidRPr="009723C3" w14:paraId="41F347CC" w14:textId="77777777" w:rsidTr="007C7E2F">
        <w:trPr>
          <w:cantSplit/>
          <w:trHeight w:val="1012"/>
        </w:trPr>
        <w:tc>
          <w:tcPr>
            <w:tcW w:w="805" w:type="dxa"/>
            <w:shd w:val="clear" w:color="auto" w:fill="F2F2F2"/>
            <w:vAlign w:val="center"/>
          </w:tcPr>
          <w:p w14:paraId="589CD593" w14:textId="75400276" w:rsidR="007C7E2F" w:rsidRPr="00AF58B3" w:rsidRDefault="007C7E2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РБ</w:t>
            </w:r>
          </w:p>
        </w:tc>
        <w:tc>
          <w:tcPr>
            <w:tcW w:w="3713" w:type="dxa"/>
            <w:shd w:val="clear" w:color="auto" w:fill="F2F2F2"/>
            <w:vAlign w:val="center"/>
          </w:tcPr>
          <w:p w14:paraId="13BA477E" w14:textId="08A12E8B" w:rsidR="007C7E2F" w:rsidRPr="00AF58B3" w:rsidRDefault="007C7E2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1957" w:type="dxa"/>
            <w:shd w:val="clear" w:color="auto" w:fill="F2F2F2"/>
            <w:vAlign w:val="center"/>
          </w:tcPr>
          <w:p w14:paraId="6C556425" w14:textId="3025CD82" w:rsidR="007C7E2F" w:rsidRPr="00AF58B3" w:rsidRDefault="007C7E2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1620" w:type="dxa"/>
            <w:shd w:val="clear" w:color="auto" w:fill="F2F2F2"/>
            <w:vAlign w:val="center"/>
          </w:tcPr>
          <w:p w14:paraId="22EFC233" w14:textId="6EDF093C" w:rsidR="007C7E2F" w:rsidRPr="00AF58B3" w:rsidRDefault="007C7E2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784E75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62F9E196" w14:textId="7D76DFBA" w:rsidR="007C7E2F" w:rsidRPr="007C7E2F" w:rsidRDefault="007C7E2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ru-RU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Јединична цена (РСД без ПДВ-а)</w:t>
            </w:r>
            <w:r w:rsidRPr="007C7E2F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</w:p>
        </w:tc>
        <w:tc>
          <w:tcPr>
            <w:tcW w:w="4050" w:type="dxa"/>
            <w:shd w:val="clear" w:color="auto" w:fill="F2F2F2"/>
            <w:vAlign w:val="center"/>
          </w:tcPr>
          <w:p w14:paraId="27502723" w14:textId="28DBB941" w:rsidR="007C7E2F" w:rsidRPr="007C7E2F" w:rsidRDefault="007C7E2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ru-RU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Укупна цена (РСД без ПДВ-а)</w:t>
            </w:r>
            <w:r w:rsidRPr="007C7E2F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</w:p>
        </w:tc>
      </w:tr>
      <w:tr w:rsidR="007C7E2F" w:rsidRPr="007C7E2F" w14:paraId="14E98D76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193782F7" w14:textId="77777777" w:rsidR="007C7E2F" w:rsidRPr="00AF58B3" w:rsidRDefault="007C7E2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AF58B3">
              <w:rPr>
                <w:rFonts w:ascii="Arial" w:eastAsiaTheme="minorEastAsia" w:hAnsi="Arial" w:cs="Arial"/>
                <w:b/>
                <w:lang w:val="sr-Latn-RS"/>
              </w:rPr>
              <w:t>1.</w:t>
            </w:r>
          </w:p>
        </w:tc>
        <w:tc>
          <w:tcPr>
            <w:tcW w:w="3713" w:type="dxa"/>
            <w:vAlign w:val="center"/>
          </w:tcPr>
          <w:p w14:paraId="0CB1F57A" w14:textId="77777777" w:rsidR="00656098" w:rsidRDefault="00656098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 xml:space="preserve">Уље за подмазивање (компресори за гас) </w:t>
            </w:r>
          </w:p>
          <w:p w14:paraId="01A7F123" w14:textId="33760C9B" w:rsidR="007C7E2F" w:rsidRPr="007C7E2F" w:rsidRDefault="00656098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Shell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Tellus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S2 M 46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одговарајуће</w:t>
            </w:r>
            <w:r w:rsidR="007C7E2F">
              <w:rPr>
                <w:rFonts w:ascii="Arial" w:eastAsiaTheme="minorEastAsia" w:hAnsi="Arial" w:cs="Arial"/>
                <w:lang w:val="sr-Cyrl-RS"/>
              </w:rPr>
              <w:t xml:space="preserve"> </w:t>
            </w:r>
          </w:p>
        </w:tc>
        <w:tc>
          <w:tcPr>
            <w:tcW w:w="1957" w:type="dxa"/>
            <w:vAlign w:val="center"/>
          </w:tcPr>
          <w:p w14:paraId="22DA700F" w14:textId="688DA7D8" w:rsidR="007C7E2F" w:rsidRPr="007C7E2F" w:rsidRDefault="007C7E2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3109A699" w14:textId="774346E3" w:rsidR="007C7E2F" w:rsidRPr="007C7E2F" w:rsidRDefault="0065609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1080</w:t>
            </w:r>
          </w:p>
        </w:tc>
        <w:tc>
          <w:tcPr>
            <w:tcW w:w="2070" w:type="dxa"/>
            <w:vAlign w:val="center"/>
          </w:tcPr>
          <w:p w14:paraId="5A4914EF" w14:textId="77777777" w:rsidR="007C7E2F" w:rsidRPr="007C7E2F" w:rsidRDefault="007C7E2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  <w:tc>
          <w:tcPr>
            <w:tcW w:w="4050" w:type="dxa"/>
            <w:vAlign w:val="center"/>
          </w:tcPr>
          <w:p w14:paraId="40B4F2BF" w14:textId="77777777" w:rsidR="007C7E2F" w:rsidRPr="007C7E2F" w:rsidRDefault="007C7E2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ru-RU"/>
              </w:rPr>
            </w:pPr>
          </w:p>
        </w:tc>
      </w:tr>
      <w:tr w:rsidR="0084669A" w:rsidRPr="0084669A" w14:paraId="5A69D6BA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190FC2D7" w14:textId="32B4FC6C" w:rsidR="0084669A" w:rsidRPr="00AF58B3" w:rsidRDefault="0084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>
              <w:rPr>
                <w:rFonts w:ascii="Arial" w:eastAsiaTheme="minorEastAsia" w:hAnsi="Arial" w:cs="Arial"/>
                <w:b/>
                <w:lang w:val="sr-Latn-RS"/>
              </w:rPr>
              <w:t>2.</w:t>
            </w:r>
          </w:p>
        </w:tc>
        <w:tc>
          <w:tcPr>
            <w:tcW w:w="3713" w:type="dxa"/>
            <w:vAlign w:val="center"/>
          </w:tcPr>
          <w:p w14:paraId="6F6DCE9F" w14:textId="60AA8607" w:rsidR="0084669A" w:rsidRPr="0084669A" w:rsidRDefault="0084669A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Мазива маст</w:t>
            </w:r>
            <w:r>
              <w:rPr>
                <w:rFonts w:ascii="Arial" w:eastAsiaTheme="minorEastAsia" w:hAnsi="Arial" w:cs="Arial"/>
                <w:lang w:val="sr-Latn-RS"/>
              </w:rPr>
              <w:t xml:space="preserve"> (NLGI 2)</w:t>
            </w:r>
          </w:p>
          <w:p w14:paraId="0CB27DC9" w14:textId="4FB20AE4" w:rsidR="0084669A" w:rsidRPr="0084669A" w:rsidRDefault="0084669A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Mobil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Polirex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EM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одговарајућа</w:t>
            </w:r>
          </w:p>
        </w:tc>
        <w:tc>
          <w:tcPr>
            <w:tcW w:w="1957" w:type="dxa"/>
            <w:vAlign w:val="center"/>
          </w:tcPr>
          <w:p w14:paraId="36904D08" w14:textId="55314B09" w:rsidR="0084669A" w:rsidRDefault="0084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58E7EA8C" w14:textId="21080A61" w:rsidR="0084669A" w:rsidRDefault="0084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18</w:t>
            </w:r>
          </w:p>
        </w:tc>
        <w:tc>
          <w:tcPr>
            <w:tcW w:w="2070" w:type="dxa"/>
            <w:vAlign w:val="center"/>
          </w:tcPr>
          <w:p w14:paraId="541DD101" w14:textId="77777777" w:rsidR="0084669A" w:rsidRPr="0084669A" w:rsidRDefault="0084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16E7EC88" w14:textId="77777777" w:rsidR="0084669A" w:rsidRPr="0084669A" w:rsidRDefault="0084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84669A" w:rsidRPr="0084669A" w14:paraId="3924104C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6DB802DF" w14:textId="3E291F29" w:rsidR="0084669A" w:rsidRPr="0084669A" w:rsidRDefault="0084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3.</w:t>
            </w:r>
          </w:p>
        </w:tc>
        <w:tc>
          <w:tcPr>
            <w:tcW w:w="3713" w:type="dxa"/>
            <w:vAlign w:val="center"/>
          </w:tcPr>
          <w:p w14:paraId="63014516" w14:textId="77777777" w:rsidR="0084669A" w:rsidRDefault="0084669A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 xml:space="preserve">Мазива маст </w:t>
            </w:r>
          </w:p>
          <w:p w14:paraId="4753181A" w14:textId="566BBCE1" w:rsidR="0084669A" w:rsidRPr="0084669A" w:rsidRDefault="0084669A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Latn-RS"/>
              </w:rPr>
              <w:t xml:space="preserve">SKF LGHP 2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одговарајућа</w:t>
            </w:r>
          </w:p>
        </w:tc>
        <w:tc>
          <w:tcPr>
            <w:tcW w:w="1957" w:type="dxa"/>
            <w:vAlign w:val="center"/>
          </w:tcPr>
          <w:p w14:paraId="59D07748" w14:textId="1EBA7932" w:rsidR="0084669A" w:rsidRDefault="0084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2D7CFD31" w14:textId="2944D292" w:rsidR="0084669A" w:rsidRDefault="0084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18</w:t>
            </w:r>
          </w:p>
        </w:tc>
        <w:tc>
          <w:tcPr>
            <w:tcW w:w="2070" w:type="dxa"/>
            <w:vAlign w:val="center"/>
          </w:tcPr>
          <w:p w14:paraId="2F0A1A31" w14:textId="77777777" w:rsidR="0084669A" w:rsidRPr="0084669A" w:rsidRDefault="0084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319B9807" w14:textId="77777777" w:rsidR="0084669A" w:rsidRPr="0084669A" w:rsidRDefault="0084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84669A" w:rsidRPr="0084669A" w14:paraId="6DB880AC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11B724BA" w14:textId="436F3AEB" w:rsidR="0084669A" w:rsidRDefault="004550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4.</w:t>
            </w:r>
          </w:p>
        </w:tc>
        <w:tc>
          <w:tcPr>
            <w:tcW w:w="3713" w:type="dxa"/>
            <w:vAlign w:val="center"/>
          </w:tcPr>
          <w:p w14:paraId="347EA047" w14:textId="77777777" w:rsidR="0084669A" w:rsidRDefault="00455006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 xml:space="preserve">Мазива маст </w:t>
            </w:r>
            <w:r w:rsidRPr="00455006">
              <w:rPr>
                <w:rFonts w:ascii="Arial" w:eastAsiaTheme="minorEastAsia" w:hAnsi="Arial" w:cs="Arial"/>
                <w:lang w:val="sr-Cyrl-RS"/>
              </w:rPr>
              <w:t>(NLGI 2)</w:t>
            </w:r>
          </w:p>
          <w:p w14:paraId="3A08A267" w14:textId="660BF77F" w:rsidR="00455006" w:rsidRPr="00455006" w:rsidRDefault="00455006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Shell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Gadus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S2 V100 2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одговарајућа</w:t>
            </w:r>
          </w:p>
        </w:tc>
        <w:tc>
          <w:tcPr>
            <w:tcW w:w="1957" w:type="dxa"/>
            <w:vAlign w:val="center"/>
          </w:tcPr>
          <w:p w14:paraId="784B110C" w14:textId="37D85E35" w:rsidR="0084669A" w:rsidRDefault="004550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72D9EC12" w14:textId="6870D06F" w:rsidR="0084669A" w:rsidRDefault="004550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18</w:t>
            </w:r>
          </w:p>
        </w:tc>
        <w:tc>
          <w:tcPr>
            <w:tcW w:w="2070" w:type="dxa"/>
            <w:vAlign w:val="center"/>
          </w:tcPr>
          <w:p w14:paraId="2D427257" w14:textId="77777777" w:rsidR="0084669A" w:rsidRPr="0084669A" w:rsidRDefault="0084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69293A8F" w14:textId="77777777" w:rsidR="0084669A" w:rsidRPr="0084669A" w:rsidRDefault="0084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455006" w:rsidRPr="0084669A" w14:paraId="088F3464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4F6F605E" w14:textId="1F6544E7" w:rsidR="00455006" w:rsidRDefault="004550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 xml:space="preserve">5. </w:t>
            </w:r>
          </w:p>
        </w:tc>
        <w:tc>
          <w:tcPr>
            <w:tcW w:w="3713" w:type="dxa"/>
            <w:vAlign w:val="center"/>
          </w:tcPr>
          <w:p w14:paraId="2EA3C26D" w14:textId="77777777" w:rsidR="00455006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Мазива маст (NLGI 3</w:t>
            </w:r>
            <w:r w:rsidRPr="00912B1E">
              <w:rPr>
                <w:rFonts w:ascii="Arial" w:eastAsiaTheme="minorEastAsia" w:hAnsi="Arial" w:cs="Arial"/>
                <w:lang w:val="sr-Cyrl-RS"/>
              </w:rPr>
              <w:t>)</w:t>
            </w:r>
          </w:p>
          <w:p w14:paraId="7ED0D1C8" w14:textId="5F0A14A8" w:rsidR="00912B1E" w:rsidRPr="00912B1E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Shell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Gadus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S2 V100 3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одговарајућа</w:t>
            </w:r>
          </w:p>
        </w:tc>
        <w:tc>
          <w:tcPr>
            <w:tcW w:w="1957" w:type="dxa"/>
            <w:vAlign w:val="center"/>
          </w:tcPr>
          <w:p w14:paraId="2C0CEB7B" w14:textId="3638EC51" w:rsidR="00455006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06B2910C" w14:textId="3349888C" w:rsidR="00455006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18</w:t>
            </w:r>
          </w:p>
        </w:tc>
        <w:tc>
          <w:tcPr>
            <w:tcW w:w="2070" w:type="dxa"/>
            <w:vAlign w:val="center"/>
          </w:tcPr>
          <w:p w14:paraId="0B733827" w14:textId="77777777" w:rsidR="00455006" w:rsidRPr="0084669A" w:rsidRDefault="004550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5E3DEBE2" w14:textId="77777777" w:rsidR="00455006" w:rsidRPr="0084669A" w:rsidRDefault="004550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912B1E" w:rsidRPr="0084669A" w14:paraId="34BF9ACC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2839C21C" w14:textId="502F1691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6.</w:t>
            </w:r>
          </w:p>
        </w:tc>
        <w:tc>
          <w:tcPr>
            <w:tcW w:w="3713" w:type="dxa"/>
            <w:vAlign w:val="center"/>
          </w:tcPr>
          <w:p w14:paraId="5B74F25F" w14:textId="77777777" w:rsidR="00912B1E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Уље за компресоре гасне турбине</w:t>
            </w:r>
          </w:p>
          <w:p w14:paraId="4AD8869C" w14:textId="631E6A5F" w:rsidR="00912B1E" w:rsidRPr="00912B1E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Enclo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220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одговарајуће</w:t>
            </w:r>
          </w:p>
        </w:tc>
        <w:tc>
          <w:tcPr>
            <w:tcW w:w="1957" w:type="dxa"/>
            <w:vAlign w:val="center"/>
          </w:tcPr>
          <w:p w14:paraId="6FB0F1B9" w14:textId="23BA49F1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72364B5A" w14:textId="5CDA8548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40</w:t>
            </w:r>
          </w:p>
        </w:tc>
        <w:tc>
          <w:tcPr>
            <w:tcW w:w="2070" w:type="dxa"/>
            <w:vAlign w:val="center"/>
          </w:tcPr>
          <w:p w14:paraId="27F5B35C" w14:textId="77777777" w:rsidR="00912B1E" w:rsidRPr="0084669A" w:rsidRDefault="00912B1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17EE870C" w14:textId="77777777" w:rsidR="00912B1E" w:rsidRPr="0084669A" w:rsidRDefault="00912B1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912B1E" w:rsidRPr="0084669A" w14:paraId="3E088989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585C4A41" w14:textId="213D8845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7.</w:t>
            </w:r>
          </w:p>
        </w:tc>
        <w:tc>
          <w:tcPr>
            <w:tcW w:w="3713" w:type="dxa"/>
            <w:vAlign w:val="center"/>
          </w:tcPr>
          <w:p w14:paraId="42A4DC7D" w14:textId="77777777" w:rsidR="00912B1E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Мазива маст</w:t>
            </w:r>
          </w:p>
          <w:p w14:paraId="67997FBF" w14:textId="5B9770A8" w:rsidR="00912B1E" w:rsidRPr="00912B1E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Latn-RS"/>
              </w:rPr>
              <w:t xml:space="preserve">ISOFLEX TOPAS L 32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одговарајућа</w:t>
            </w:r>
          </w:p>
        </w:tc>
        <w:tc>
          <w:tcPr>
            <w:tcW w:w="1957" w:type="dxa"/>
            <w:vAlign w:val="center"/>
          </w:tcPr>
          <w:p w14:paraId="06C69DF4" w14:textId="2EB07C97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0CA64BC5" w14:textId="270973BB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070" w:type="dxa"/>
            <w:vAlign w:val="center"/>
          </w:tcPr>
          <w:p w14:paraId="62B58BE5" w14:textId="77777777" w:rsidR="00912B1E" w:rsidRPr="0084669A" w:rsidRDefault="00912B1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69C4CD65" w14:textId="77777777" w:rsidR="00912B1E" w:rsidRPr="0084669A" w:rsidRDefault="00912B1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912B1E" w:rsidRPr="0084669A" w14:paraId="419BE28A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1BAF0D35" w14:textId="3A83DC06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8.</w:t>
            </w:r>
          </w:p>
        </w:tc>
        <w:tc>
          <w:tcPr>
            <w:tcW w:w="3713" w:type="dxa"/>
            <w:vAlign w:val="center"/>
          </w:tcPr>
          <w:p w14:paraId="2D00F6C6" w14:textId="77777777" w:rsidR="00912B1E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Мазива маст</w:t>
            </w:r>
          </w:p>
          <w:p w14:paraId="259A78A1" w14:textId="34BF81CA" w:rsidR="00912B1E" w:rsidRDefault="00912B1E" w:rsidP="00912B1E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ISOFLEX TOPAS L 152</w:t>
            </w:r>
            <w:r w:rsidRPr="00912B1E">
              <w:rPr>
                <w:rFonts w:ascii="Arial" w:eastAsiaTheme="minorEastAsia" w:hAnsi="Arial" w:cs="Arial"/>
                <w:lang w:val="sr-Cyrl-RS"/>
              </w:rPr>
              <w:t xml:space="preserve"> или одговарајућа</w:t>
            </w:r>
          </w:p>
        </w:tc>
        <w:tc>
          <w:tcPr>
            <w:tcW w:w="1957" w:type="dxa"/>
            <w:vAlign w:val="center"/>
          </w:tcPr>
          <w:p w14:paraId="3212922E" w14:textId="23F1FAFA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0D7EB273" w14:textId="75DEFF42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070" w:type="dxa"/>
            <w:vAlign w:val="center"/>
          </w:tcPr>
          <w:p w14:paraId="5090A10C" w14:textId="77777777" w:rsidR="00912B1E" w:rsidRPr="0084669A" w:rsidRDefault="00912B1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577F16D6" w14:textId="77777777" w:rsidR="00912B1E" w:rsidRPr="0084669A" w:rsidRDefault="00912B1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912B1E" w:rsidRPr="0084669A" w14:paraId="68F05D4E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147A2B57" w14:textId="7B614A80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9.</w:t>
            </w:r>
          </w:p>
        </w:tc>
        <w:tc>
          <w:tcPr>
            <w:tcW w:w="3713" w:type="dxa"/>
            <w:vAlign w:val="center"/>
          </w:tcPr>
          <w:p w14:paraId="08BF5573" w14:textId="77777777" w:rsidR="00912B1E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Мазива маст</w:t>
            </w:r>
          </w:p>
          <w:p w14:paraId="2DDD629A" w14:textId="59A4194D" w:rsidR="00912B1E" w:rsidRPr="00912B1E" w:rsidRDefault="00912B1E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Molykote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Lonterm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2 Plus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одговарајућа</w:t>
            </w:r>
          </w:p>
        </w:tc>
        <w:tc>
          <w:tcPr>
            <w:tcW w:w="1957" w:type="dxa"/>
            <w:vAlign w:val="center"/>
          </w:tcPr>
          <w:p w14:paraId="211C780D" w14:textId="74E09216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5C3656D9" w14:textId="5C2B8487" w:rsidR="00912B1E" w:rsidRDefault="00912B1E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070" w:type="dxa"/>
            <w:vAlign w:val="center"/>
          </w:tcPr>
          <w:p w14:paraId="2BAEB1A7" w14:textId="77777777" w:rsidR="00912B1E" w:rsidRPr="0084669A" w:rsidRDefault="00912B1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67E21FF1" w14:textId="77777777" w:rsidR="00912B1E" w:rsidRPr="0084669A" w:rsidRDefault="00912B1E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A26D34" w:rsidRPr="0084669A" w14:paraId="112F7226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335DD4A8" w14:textId="0D4AF1E8" w:rsidR="00A26D34" w:rsidRDefault="00A26D3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10.</w:t>
            </w:r>
          </w:p>
        </w:tc>
        <w:tc>
          <w:tcPr>
            <w:tcW w:w="3713" w:type="dxa"/>
            <w:vAlign w:val="center"/>
          </w:tcPr>
          <w:p w14:paraId="483F6988" w14:textId="77777777" w:rsidR="00A26D34" w:rsidRDefault="00A26D34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Мазива маст</w:t>
            </w:r>
          </w:p>
          <w:p w14:paraId="31B40BEC" w14:textId="6643963B" w:rsidR="00A26D34" w:rsidRPr="00A26D34" w:rsidRDefault="00A26D34" w:rsidP="00A26D34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Piratex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EP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одговарајућа</w:t>
            </w:r>
          </w:p>
        </w:tc>
        <w:tc>
          <w:tcPr>
            <w:tcW w:w="1957" w:type="dxa"/>
            <w:vAlign w:val="center"/>
          </w:tcPr>
          <w:p w14:paraId="633A1CDF" w14:textId="66D16D3C" w:rsidR="00A26D34" w:rsidRDefault="00A26D3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4772836F" w14:textId="3E44C2AC" w:rsidR="00A26D34" w:rsidRDefault="00A26D3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070" w:type="dxa"/>
            <w:vAlign w:val="center"/>
          </w:tcPr>
          <w:p w14:paraId="0F290CCC" w14:textId="77777777" w:rsidR="00A26D34" w:rsidRPr="0084669A" w:rsidRDefault="00A26D3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34DCAEEC" w14:textId="77777777" w:rsidR="00A26D34" w:rsidRPr="0084669A" w:rsidRDefault="00A26D3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A26D34" w:rsidRPr="0084669A" w14:paraId="72085269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2A92E042" w14:textId="27B8250D" w:rsidR="00A26D34" w:rsidRDefault="00A26D3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11.</w:t>
            </w:r>
          </w:p>
        </w:tc>
        <w:tc>
          <w:tcPr>
            <w:tcW w:w="3713" w:type="dxa"/>
            <w:vAlign w:val="center"/>
          </w:tcPr>
          <w:p w14:paraId="15EE42ED" w14:textId="77777777" w:rsidR="00A26D34" w:rsidRDefault="00A26D34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Мазива маст</w:t>
            </w:r>
          </w:p>
          <w:p w14:paraId="5FB1FEA5" w14:textId="397DB9ED" w:rsidR="00A26D34" w:rsidRPr="00A26D34" w:rsidRDefault="00A26D34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Shell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Vaseline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8422 DAB 8 </w:t>
            </w:r>
            <w:r>
              <w:rPr>
                <w:rFonts w:ascii="Arial" w:eastAsiaTheme="minorEastAsia" w:hAnsi="Arial" w:cs="Arial"/>
                <w:lang w:val="sr-Cyrl-RS"/>
              </w:rPr>
              <w:t>или одговарајућа</w:t>
            </w:r>
          </w:p>
        </w:tc>
        <w:tc>
          <w:tcPr>
            <w:tcW w:w="1957" w:type="dxa"/>
            <w:vAlign w:val="center"/>
          </w:tcPr>
          <w:p w14:paraId="4A82E266" w14:textId="378E428C" w:rsidR="00A26D34" w:rsidRDefault="00A26D3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1A343075" w14:textId="1A723D41" w:rsidR="00A26D34" w:rsidRDefault="00A26D3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070" w:type="dxa"/>
            <w:vAlign w:val="center"/>
          </w:tcPr>
          <w:p w14:paraId="5F33C454" w14:textId="77777777" w:rsidR="00A26D34" w:rsidRPr="0084669A" w:rsidRDefault="00A26D3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5FFFC3D3" w14:textId="77777777" w:rsidR="00A26D34" w:rsidRPr="0084669A" w:rsidRDefault="00A26D3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  <w:tr w:rsidR="00A26D34" w:rsidRPr="0084669A" w14:paraId="1AD26F01" w14:textId="77777777" w:rsidTr="007C7E2F">
        <w:trPr>
          <w:cantSplit/>
          <w:trHeight w:val="421"/>
        </w:trPr>
        <w:tc>
          <w:tcPr>
            <w:tcW w:w="805" w:type="dxa"/>
            <w:vAlign w:val="center"/>
          </w:tcPr>
          <w:p w14:paraId="1E8609D0" w14:textId="5D6795C4" w:rsidR="00A26D34" w:rsidRDefault="00A26D3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12.</w:t>
            </w:r>
          </w:p>
        </w:tc>
        <w:tc>
          <w:tcPr>
            <w:tcW w:w="3713" w:type="dxa"/>
            <w:vAlign w:val="center"/>
          </w:tcPr>
          <w:p w14:paraId="62118371" w14:textId="77777777" w:rsidR="00A26D34" w:rsidRDefault="00F121A7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Трансформаторско уље</w:t>
            </w:r>
          </w:p>
          <w:p w14:paraId="17333B45" w14:textId="1D9593D5" w:rsidR="00F121A7" w:rsidRPr="00F121A7" w:rsidRDefault="00F121A7" w:rsidP="00FE5358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  <w:proofErr w:type="spellStart"/>
            <w:r>
              <w:rPr>
                <w:rFonts w:ascii="Arial" w:eastAsiaTheme="minorEastAsia" w:hAnsi="Arial" w:cs="Arial"/>
                <w:lang w:val="sr-Latn-RS"/>
              </w:rPr>
              <w:t>KunLun</w:t>
            </w:r>
            <w:proofErr w:type="spellEnd"/>
            <w:r>
              <w:rPr>
                <w:rFonts w:ascii="Arial" w:eastAsiaTheme="minorEastAsia" w:hAnsi="Arial" w:cs="Arial"/>
                <w:lang w:val="sr-Latn-RS"/>
              </w:rPr>
              <w:t xml:space="preserve"> KI45X</w:t>
            </w:r>
            <w:r>
              <w:rPr>
                <w:rFonts w:ascii="Arial" w:eastAsiaTheme="minorEastAsia" w:hAnsi="Arial" w:cs="Arial"/>
                <w:lang w:val="sr-Cyrl-RS"/>
              </w:rPr>
              <w:t xml:space="preserve"> или одговарајућа</w:t>
            </w:r>
          </w:p>
        </w:tc>
        <w:tc>
          <w:tcPr>
            <w:tcW w:w="1957" w:type="dxa"/>
            <w:vAlign w:val="center"/>
          </w:tcPr>
          <w:p w14:paraId="23757D37" w14:textId="5FCA7CEB" w:rsidR="00A26D34" w:rsidRDefault="00F121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кг</w:t>
            </w:r>
          </w:p>
        </w:tc>
        <w:tc>
          <w:tcPr>
            <w:tcW w:w="1620" w:type="dxa"/>
            <w:vAlign w:val="center"/>
          </w:tcPr>
          <w:p w14:paraId="6D5174D4" w14:textId="47DC48F5" w:rsidR="00A26D34" w:rsidRDefault="00F121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900</w:t>
            </w:r>
          </w:p>
        </w:tc>
        <w:tc>
          <w:tcPr>
            <w:tcW w:w="2070" w:type="dxa"/>
            <w:vAlign w:val="center"/>
          </w:tcPr>
          <w:p w14:paraId="68FBDEA7" w14:textId="77777777" w:rsidR="00A26D34" w:rsidRPr="0084669A" w:rsidRDefault="00A26D3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  <w:tc>
          <w:tcPr>
            <w:tcW w:w="4050" w:type="dxa"/>
            <w:vAlign w:val="center"/>
          </w:tcPr>
          <w:p w14:paraId="21998D67" w14:textId="77777777" w:rsidR="00A26D34" w:rsidRPr="0084669A" w:rsidRDefault="00A26D3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Latn-RS"/>
              </w:rPr>
            </w:pPr>
          </w:p>
        </w:tc>
      </w:tr>
    </w:tbl>
    <w:p w14:paraId="452A8832" w14:textId="230D95E7" w:rsidR="00784E75" w:rsidRDefault="00784E75" w:rsidP="004A7D42">
      <w:pPr>
        <w:spacing w:after="120"/>
        <w:rPr>
          <w:bCs/>
          <w:noProof/>
          <w:lang w:val="sr-Cyrl-RS"/>
        </w:rPr>
      </w:pPr>
    </w:p>
    <w:p w14:paraId="2CBC887A" w14:textId="125EA683" w:rsidR="0037299F" w:rsidRDefault="0037299F" w:rsidP="0037299F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 w:rsidRPr="0037299F">
        <w:rPr>
          <w:rFonts w:ascii="Arial" w:hAnsi="Arial" w:cs="Arial"/>
          <w:bCs/>
          <w:noProof/>
          <w:lang w:val="sr-Cyrl-RS"/>
        </w:rPr>
        <w:t>Максимална вредност по овој Спецификацији износи: ____________________ РСД без ПДВ-а (и словима: __________________________ и ____/100 динара).</w:t>
      </w:r>
      <w:r>
        <w:rPr>
          <w:rFonts w:ascii="Arial" w:hAnsi="Arial" w:cs="Arial"/>
          <w:bCs/>
          <w:noProof/>
          <w:lang w:val="sr-Cyrl-RS"/>
        </w:rPr>
        <w:t xml:space="preserve"> Јединичне цене су фиксне и непромењиве током трајања Уговора. Купац није дужан да поручи робу у вредности Максималне вредности, већ поручује робу у складу са својим потребама. </w:t>
      </w:r>
    </w:p>
    <w:p w14:paraId="4305FE51" w14:textId="447A8E93" w:rsidR="004A7D42" w:rsidRPr="003E41F1" w:rsidRDefault="004A7D42" w:rsidP="004A7D42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3E41F1">
        <w:rPr>
          <w:rFonts w:ascii="Arial" w:hAnsi="Arial" w:cs="Arial"/>
          <w:bCs/>
          <w:noProof/>
          <w:lang w:val="sr-Cyrl-RS"/>
        </w:rPr>
        <w:t xml:space="preserve">2. Почетак </w:t>
      </w:r>
      <w:r w:rsidR="00413496" w:rsidRPr="003E41F1">
        <w:rPr>
          <w:rFonts w:ascii="Arial" w:hAnsi="Arial" w:cs="Arial"/>
          <w:bCs/>
          <w:noProof/>
          <w:lang w:val="sr-Cyrl-RS"/>
        </w:rPr>
        <w:t xml:space="preserve">испоруке робе </w:t>
      </w:r>
      <w:r w:rsidRPr="003E41F1">
        <w:rPr>
          <w:rFonts w:ascii="Arial" w:hAnsi="Arial" w:cs="Arial"/>
          <w:bCs/>
          <w:noProof/>
          <w:lang w:val="sr-Cyrl-RS"/>
        </w:rPr>
        <w:t xml:space="preserve">је </w:t>
      </w:r>
      <w:r w:rsidR="00C231E6">
        <w:rPr>
          <w:rFonts w:ascii="Arial" w:hAnsi="Arial" w:cs="Arial"/>
          <w:bCs/>
          <w:noProof/>
          <w:lang w:val="sr-Cyrl-RS"/>
        </w:rPr>
        <w:t xml:space="preserve">60 (шездесет) дана од дана обострано потписаног Уговора. </w:t>
      </w:r>
    </w:p>
    <w:p w14:paraId="34587761" w14:textId="03C98FB0" w:rsidR="00FB4DB3" w:rsidRPr="003E41F1" w:rsidRDefault="004A7D42" w:rsidP="00FB4DB3">
      <w:pPr>
        <w:rPr>
          <w:rFonts w:ascii="Arial" w:hAnsi="Arial" w:cs="Arial"/>
          <w:noProof/>
          <w:lang w:val="sr-Cyrl-RS"/>
        </w:rPr>
      </w:pPr>
      <w:r w:rsidRPr="003E41F1">
        <w:rPr>
          <w:rFonts w:ascii="Arial" w:hAnsi="Arial" w:cs="Arial"/>
          <w:noProof/>
          <w:lang w:val="sr-Cyrl-RS"/>
        </w:rPr>
        <w:t xml:space="preserve">3. </w:t>
      </w:r>
      <w:r w:rsidR="00C231E6">
        <w:rPr>
          <w:rFonts w:ascii="Arial" w:hAnsi="Arial" w:cs="Arial"/>
          <w:noProof/>
          <w:lang w:val="sr-Cyrl-RS"/>
        </w:rPr>
        <w:t xml:space="preserve">Инцидентне ситуације се решавају у складу са Уговором. </w:t>
      </w:r>
    </w:p>
    <w:p w14:paraId="40E89AA2" w14:textId="4DC69637" w:rsidR="000009FB" w:rsidRPr="003E41F1" w:rsidRDefault="004A7D42" w:rsidP="004A7D42">
      <w:pPr>
        <w:spacing w:before="240"/>
        <w:rPr>
          <w:rFonts w:ascii="Arial" w:hAnsi="Arial" w:cs="Arial"/>
          <w:lang w:val="ru-RU"/>
        </w:rPr>
      </w:pPr>
      <w:r w:rsidRPr="003E41F1">
        <w:rPr>
          <w:rFonts w:ascii="Arial" w:eastAsia="Calibri" w:hAnsi="Arial" w:cs="Arial"/>
          <w:lang w:val="ru-RU"/>
        </w:rPr>
        <w:t>4.</w:t>
      </w:r>
      <w:r w:rsidRPr="003E41F1">
        <w:rPr>
          <w:rFonts w:ascii="Arial" w:hAnsi="Arial" w:cs="Arial"/>
          <w:lang w:val="ru-RU"/>
        </w:rPr>
        <w:t xml:space="preserve"> Место</w:t>
      </w:r>
      <w:r w:rsidR="00413496" w:rsidRPr="003E41F1">
        <w:rPr>
          <w:rFonts w:ascii="Arial" w:hAnsi="Arial" w:cs="Arial"/>
          <w:lang w:val="ru-RU"/>
        </w:rPr>
        <w:t xml:space="preserve"> </w:t>
      </w:r>
      <w:proofErr w:type="spellStart"/>
      <w:r w:rsidR="00413496" w:rsidRPr="003E41F1">
        <w:rPr>
          <w:rFonts w:ascii="Arial" w:hAnsi="Arial" w:cs="Arial"/>
          <w:lang w:val="ru-RU"/>
        </w:rPr>
        <w:t>испоруке</w:t>
      </w:r>
      <w:proofErr w:type="spellEnd"/>
      <w:r w:rsidR="00413496" w:rsidRPr="003E41F1">
        <w:rPr>
          <w:rFonts w:ascii="Arial" w:hAnsi="Arial" w:cs="Arial"/>
          <w:lang w:val="ru-RU"/>
        </w:rPr>
        <w:t xml:space="preserve"> робе</w:t>
      </w:r>
      <w:r w:rsidRPr="003E41F1">
        <w:rPr>
          <w:rFonts w:ascii="Arial" w:hAnsi="Arial" w:cs="Arial"/>
          <w:lang w:val="ru-RU"/>
        </w:rPr>
        <w:t>:</w:t>
      </w:r>
      <w:r w:rsidR="00C231E6">
        <w:rPr>
          <w:rFonts w:ascii="Arial" w:hAnsi="Arial" w:cs="Arial"/>
          <w:lang w:val="ru-RU"/>
        </w:rPr>
        <w:t xml:space="preserve"> </w:t>
      </w:r>
      <w:proofErr w:type="spellStart"/>
      <w:r w:rsidR="00C231E6">
        <w:rPr>
          <w:rFonts w:ascii="Arial" w:hAnsi="Arial" w:cs="Arial"/>
          <w:lang w:val="ru-RU"/>
        </w:rPr>
        <w:t>Термоелектрана</w:t>
      </w:r>
      <w:proofErr w:type="spellEnd"/>
      <w:r w:rsidR="00C231E6">
        <w:rPr>
          <w:rFonts w:ascii="Arial" w:hAnsi="Arial" w:cs="Arial"/>
          <w:lang w:val="ru-RU"/>
        </w:rPr>
        <w:t xml:space="preserve"> </w:t>
      </w:r>
      <w:proofErr w:type="spellStart"/>
      <w:r w:rsidR="00C231E6">
        <w:rPr>
          <w:rFonts w:ascii="Arial" w:hAnsi="Arial" w:cs="Arial"/>
          <w:lang w:val="ru-RU"/>
        </w:rPr>
        <w:t>топлана</w:t>
      </w:r>
      <w:proofErr w:type="spellEnd"/>
      <w:r w:rsidR="00C231E6">
        <w:rPr>
          <w:rFonts w:ascii="Arial" w:hAnsi="Arial" w:cs="Arial"/>
          <w:lang w:val="ru-RU"/>
        </w:rPr>
        <w:t xml:space="preserve"> </w:t>
      </w:r>
      <w:proofErr w:type="spellStart"/>
      <w:r w:rsidR="00C231E6">
        <w:rPr>
          <w:rFonts w:ascii="Arial" w:hAnsi="Arial" w:cs="Arial"/>
          <w:lang w:val="ru-RU"/>
        </w:rPr>
        <w:t>Панчево</w:t>
      </w:r>
      <w:proofErr w:type="spellEnd"/>
      <w:r w:rsidR="00C231E6">
        <w:rPr>
          <w:rFonts w:ascii="Arial" w:hAnsi="Arial" w:cs="Arial"/>
          <w:lang w:val="ru-RU"/>
        </w:rPr>
        <w:t xml:space="preserve">, </w:t>
      </w:r>
      <w:proofErr w:type="spellStart"/>
      <w:r w:rsidR="00C231E6">
        <w:rPr>
          <w:rFonts w:ascii="Arial" w:hAnsi="Arial" w:cs="Arial"/>
          <w:lang w:val="ru-RU"/>
        </w:rPr>
        <w:t>Спољностарчевачка</w:t>
      </w:r>
      <w:proofErr w:type="spellEnd"/>
      <w:r w:rsidR="00C231E6">
        <w:rPr>
          <w:rFonts w:ascii="Arial" w:hAnsi="Arial" w:cs="Arial"/>
          <w:lang w:val="ru-RU"/>
        </w:rPr>
        <w:t xml:space="preserve"> 199, 26000 </w:t>
      </w:r>
      <w:proofErr w:type="spellStart"/>
      <w:r w:rsidR="00C231E6">
        <w:rPr>
          <w:rFonts w:ascii="Arial" w:hAnsi="Arial" w:cs="Arial"/>
          <w:lang w:val="ru-RU"/>
        </w:rPr>
        <w:t>Панчево</w:t>
      </w:r>
      <w:proofErr w:type="spellEnd"/>
      <w:r w:rsidR="00C231E6">
        <w:rPr>
          <w:rFonts w:ascii="Arial" w:hAnsi="Arial" w:cs="Arial"/>
          <w:lang w:val="ru-RU"/>
        </w:rPr>
        <w:t xml:space="preserve">, </w:t>
      </w:r>
      <w:proofErr w:type="spellStart"/>
      <w:r w:rsidR="00C231E6">
        <w:rPr>
          <w:rFonts w:ascii="Arial" w:hAnsi="Arial" w:cs="Arial"/>
          <w:lang w:val="ru-RU"/>
        </w:rPr>
        <w:t>Република</w:t>
      </w:r>
      <w:proofErr w:type="spellEnd"/>
      <w:r w:rsidR="00C231E6">
        <w:rPr>
          <w:rFonts w:ascii="Arial" w:hAnsi="Arial" w:cs="Arial"/>
          <w:lang w:val="ru-RU"/>
        </w:rPr>
        <w:t xml:space="preserve"> </w:t>
      </w:r>
      <w:proofErr w:type="spellStart"/>
      <w:r w:rsidR="00C231E6">
        <w:rPr>
          <w:rFonts w:ascii="Arial" w:hAnsi="Arial" w:cs="Arial"/>
          <w:lang w:val="ru-RU"/>
        </w:rPr>
        <w:t>Србија</w:t>
      </w:r>
      <w:proofErr w:type="spellEnd"/>
    </w:p>
    <w:p w14:paraId="3680FCE3" w14:textId="208280A4" w:rsidR="004A7D42" w:rsidRPr="003E41F1" w:rsidRDefault="004A7D42" w:rsidP="004A7D42">
      <w:pPr>
        <w:spacing w:before="240"/>
        <w:rPr>
          <w:rFonts w:ascii="Arial" w:hAnsi="Arial" w:cs="Arial"/>
          <w:lang w:val="ru-RU"/>
        </w:rPr>
      </w:pPr>
      <w:r w:rsidRPr="003E41F1">
        <w:rPr>
          <w:rFonts w:ascii="Arial" w:hAnsi="Arial" w:cs="Arial"/>
          <w:lang w:val="ru-RU"/>
        </w:rPr>
        <w:lastRenderedPageBreak/>
        <w:t xml:space="preserve">5. </w:t>
      </w:r>
      <w:proofErr w:type="spellStart"/>
      <w:r w:rsidR="00413496" w:rsidRPr="003E41F1">
        <w:rPr>
          <w:rFonts w:ascii="Arial" w:hAnsi="Arial" w:cs="Arial"/>
          <w:lang w:val="ru-RU"/>
        </w:rPr>
        <w:t>Продавац</w:t>
      </w:r>
      <w:proofErr w:type="spellEnd"/>
      <w:r w:rsidRPr="003E41F1">
        <w:rPr>
          <w:rFonts w:ascii="Arial" w:hAnsi="Arial" w:cs="Arial"/>
          <w:lang w:val="ru-RU"/>
        </w:rPr>
        <w:t xml:space="preserve"> нема право да </w:t>
      </w:r>
      <w:proofErr w:type="spellStart"/>
      <w:r w:rsidRPr="003E41F1">
        <w:rPr>
          <w:rFonts w:ascii="Arial" w:hAnsi="Arial" w:cs="Arial"/>
          <w:lang w:val="ru-RU"/>
        </w:rPr>
        <w:t>пренесе</w:t>
      </w:r>
      <w:proofErr w:type="spellEnd"/>
      <w:r w:rsidRPr="003E41F1">
        <w:rPr>
          <w:rFonts w:ascii="Arial" w:hAnsi="Arial" w:cs="Arial"/>
          <w:lang w:val="ru-RU"/>
        </w:rPr>
        <w:t xml:space="preserve"> на </w:t>
      </w:r>
      <w:proofErr w:type="spellStart"/>
      <w:r w:rsidRPr="003E41F1">
        <w:rPr>
          <w:rFonts w:ascii="Arial" w:hAnsi="Arial" w:cs="Arial"/>
          <w:lang w:val="ru-RU"/>
        </w:rPr>
        <w:t>подизвођаче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извршење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целокупног</w:t>
      </w:r>
      <w:proofErr w:type="spellEnd"/>
      <w:r w:rsidRPr="003E41F1">
        <w:rPr>
          <w:rFonts w:ascii="Arial" w:hAnsi="Arial" w:cs="Arial"/>
          <w:lang w:val="ru-RU"/>
        </w:rPr>
        <w:t xml:space="preserve"> предмета </w:t>
      </w:r>
      <w:proofErr w:type="spellStart"/>
      <w:r w:rsidRPr="003E41F1">
        <w:rPr>
          <w:rFonts w:ascii="Arial" w:hAnsi="Arial" w:cs="Arial"/>
          <w:lang w:val="ru-RU"/>
        </w:rPr>
        <w:t>овог</w:t>
      </w:r>
      <w:proofErr w:type="spellEnd"/>
      <w:r w:rsidRPr="003E41F1">
        <w:rPr>
          <w:rFonts w:ascii="Arial" w:hAnsi="Arial" w:cs="Arial"/>
          <w:lang w:val="ru-RU"/>
        </w:rPr>
        <w:t xml:space="preserve"> Уговора, </w:t>
      </w:r>
      <w:proofErr w:type="spellStart"/>
      <w:r w:rsidRPr="003E41F1">
        <w:rPr>
          <w:rFonts w:ascii="Arial" w:hAnsi="Arial" w:cs="Arial"/>
          <w:lang w:val="ru-RU"/>
        </w:rPr>
        <w:t>већ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r w:rsidR="00D012B3" w:rsidRPr="003E41F1">
        <w:rPr>
          <w:rFonts w:ascii="Arial" w:hAnsi="Arial" w:cs="Arial"/>
          <w:lang w:val="ru-RU"/>
        </w:rPr>
        <w:t xml:space="preserve">само </w:t>
      </w:r>
      <w:proofErr w:type="spellStart"/>
      <w:r w:rsidR="00D012B3" w:rsidRPr="003E41F1">
        <w:rPr>
          <w:rFonts w:ascii="Arial" w:hAnsi="Arial" w:cs="Arial"/>
          <w:lang w:val="ru-RU"/>
        </w:rPr>
        <w:t>извршавање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одређених</w:t>
      </w:r>
      <w:proofErr w:type="spellEnd"/>
      <w:r w:rsidR="00D012B3" w:rsidRPr="003E41F1">
        <w:rPr>
          <w:rFonts w:ascii="Arial" w:hAnsi="Arial" w:cs="Arial"/>
          <w:lang w:val="ru-RU"/>
        </w:rPr>
        <w:t xml:space="preserve"> делова Уговора и то тек по </w:t>
      </w:r>
      <w:proofErr w:type="spellStart"/>
      <w:r w:rsidR="00D012B3" w:rsidRPr="003E41F1">
        <w:rPr>
          <w:rFonts w:ascii="Arial" w:hAnsi="Arial" w:cs="Arial"/>
          <w:lang w:val="ru-RU"/>
        </w:rPr>
        <w:t>добијању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писане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сагласности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r w:rsidR="00413496" w:rsidRPr="003E41F1">
        <w:rPr>
          <w:rFonts w:ascii="Arial" w:hAnsi="Arial" w:cs="Arial"/>
          <w:lang w:val="ru-RU"/>
        </w:rPr>
        <w:t>Купца</w:t>
      </w:r>
      <w:r w:rsidR="00D012B3" w:rsidRPr="003E41F1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3E41F1">
        <w:rPr>
          <w:rFonts w:ascii="Arial" w:hAnsi="Arial" w:cs="Arial"/>
          <w:lang w:val="ru-RU"/>
        </w:rPr>
        <w:t>сваког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појединачног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подизвођача</w:t>
      </w:r>
      <w:proofErr w:type="spellEnd"/>
      <w:r w:rsidR="00D012B3" w:rsidRPr="003E41F1">
        <w:rPr>
          <w:rFonts w:ascii="Arial" w:hAnsi="Arial" w:cs="Arial"/>
          <w:lang w:val="ru-RU"/>
        </w:rPr>
        <w:t xml:space="preserve">. </w:t>
      </w:r>
      <w:proofErr w:type="spellStart"/>
      <w:r w:rsidR="00413496" w:rsidRPr="003E41F1">
        <w:rPr>
          <w:rFonts w:ascii="Arial" w:hAnsi="Arial" w:cs="Arial"/>
          <w:lang w:val="ru-RU"/>
        </w:rPr>
        <w:t>Продавац</w:t>
      </w:r>
      <w:proofErr w:type="spellEnd"/>
      <w:r w:rsidR="00D012B3" w:rsidRPr="003E41F1">
        <w:rPr>
          <w:rFonts w:ascii="Arial" w:hAnsi="Arial" w:cs="Arial"/>
          <w:lang w:val="ru-RU"/>
        </w:rPr>
        <w:t xml:space="preserve"> у </w:t>
      </w:r>
      <w:proofErr w:type="spellStart"/>
      <w:r w:rsidR="00D012B3" w:rsidRPr="003E41F1">
        <w:rPr>
          <w:rFonts w:ascii="Arial" w:hAnsi="Arial" w:cs="Arial"/>
          <w:lang w:val="ru-RU"/>
        </w:rPr>
        <w:t>потпуности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гарантује</w:t>
      </w:r>
      <w:proofErr w:type="spellEnd"/>
      <w:r w:rsidR="00D012B3" w:rsidRPr="003E41F1">
        <w:rPr>
          <w:rFonts w:ascii="Arial" w:hAnsi="Arial" w:cs="Arial"/>
          <w:lang w:val="ru-RU"/>
        </w:rPr>
        <w:t xml:space="preserve"> и </w:t>
      </w:r>
      <w:proofErr w:type="spellStart"/>
      <w:r w:rsidR="00D012B3" w:rsidRPr="003E41F1">
        <w:rPr>
          <w:rFonts w:ascii="Arial" w:hAnsi="Arial" w:cs="Arial"/>
          <w:lang w:val="ru-RU"/>
        </w:rPr>
        <w:t>одговара</w:t>
      </w:r>
      <w:proofErr w:type="spellEnd"/>
      <w:r w:rsidR="00D012B3" w:rsidRPr="003E41F1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3E41F1">
        <w:rPr>
          <w:rFonts w:ascii="Arial" w:hAnsi="Arial" w:cs="Arial"/>
          <w:lang w:val="ru-RU"/>
        </w:rPr>
        <w:t>сваког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подизвођача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који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D012B3" w:rsidRPr="003E41F1">
        <w:rPr>
          <w:rFonts w:ascii="Arial" w:hAnsi="Arial" w:cs="Arial"/>
          <w:lang w:val="ru-RU"/>
        </w:rPr>
        <w:t>је</w:t>
      </w:r>
      <w:proofErr w:type="spellEnd"/>
      <w:r w:rsidR="00D012B3" w:rsidRPr="003E41F1">
        <w:rPr>
          <w:rFonts w:ascii="Arial" w:hAnsi="Arial" w:cs="Arial"/>
          <w:lang w:val="ru-RU"/>
        </w:rPr>
        <w:t xml:space="preserve"> одобрен и </w:t>
      </w:r>
      <w:proofErr w:type="spellStart"/>
      <w:r w:rsidR="00D012B3" w:rsidRPr="003E41F1">
        <w:rPr>
          <w:rFonts w:ascii="Arial" w:hAnsi="Arial" w:cs="Arial"/>
          <w:lang w:val="ru-RU"/>
        </w:rPr>
        <w:t>ангажован</w:t>
      </w:r>
      <w:proofErr w:type="spellEnd"/>
      <w:r w:rsidR="00D012B3" w:rsidRPr="003E41F1">
        <w:rPr>
          <w:rFonts w:ascii="Arial" w:hAnsi="Arial" w:cs="Arial"/>
          <w:lang w:val="ru-RU"/>
        </w:rPr>
        <w:t xml:space="preserve">, </w:t>
      </w:r>
      <w:proofErr w:type="spellStart"/>
      <w:r w:rsidR="00D012B3" w:rsidRPr="003E41F1">
        <w:rPr>
          <w:rFonts w:ascii="Arial" w:hAnsi="Arial" w:cs="Arial"/>
          <w:lang w:val="ru-RU"/>
        </w:rPr>
        <w:t>као</w:t>
      </w:r>
      <w:proofErr w:type="spellEnd"/>
      <w:r w:rsidR="00D012B3" w:rsidRPr="003E41F1">
        <w:rPr>
          <w:rFonts w:ascii="Arial" w:hAnsi="Arial" w:cs="Arial"/>
          <w:lang w:val="ru-RU"/>
        </w:rPr>
        <w:t xml:space="preserve"> да </w:t>
      </w:r>
      <w:proofErr w:type="spellStart"/>
      <w:r w:rsidR="00D012B3" w:rsidRPr="003E41F1">
        <w:rPr>
          <w:rFonts w:ascii="Arial" w:hAnsi="Arial" w:cs="Arial"/>
          <w:lang w:val="ru-RU"/>
        </w:rPr>
        <w:t>је</w:t>
      </w:r>
      <w:proofErr w:type="spellEnd"/>
      <w:r w:rsidR="00D012B3" w:rsidRPr="003E41F1">
        <w:rPr>
          <w:rFonts w:ascii="Arial" w:hAnsi="Arial" w:cs="Arial"/>
          <w:lang w:val="ru-RU"/>
        </w:rPr>
        <w:t xml:space="preserve"> он сам </w:t>
      </w:r>
      <w:proofErr w:type="spellStart"/>
      <w:r w:rsidR="00413496" w:rsidRPr="003E41F1">
        <w:rPr>
          <w:rFonts w:ascii="Arial" w:hAnsi="Arial" w:cs="Arial"/>
          <w:lang w:val="ru-RU"/>
        </w:rPr>
        <w:t>испоручивао</w:t>
      </w:r>
      <w:proofErr w:type="spellEnd"/>
      <w:r w:rsidR="00413496" w:rsidRPr="003E41F1">
        <w:rPr>
          <w:rFonts w:ascii="Arial" w:hAnsi="Arial" w:cs="Arial"/>
          <w:lang w:val="ru-RU"/>
        </w:rPr>
        <w:t xml:space="preserve"> робу и </w:t>
      </w:r>
      <w:proofErr w:type="spellStart"/>
      <w:r w:rsidR="00D012B3" w:rsidRPr="003E41F1">
        <w:rPr>
          <w:rFonts w:ascii="Arial" w:hAnsi="Arial" w:cs="Arial"/>
          <w:lang w:val="ru-RU"/>
        </w:rPr>
        <w:t>извршавао</w:t>
      </w:r>
      <w:proofErr w:type="spellEnd"/>
      <w:r w:rsidR="00D012B3" w:rsidRPr="003E41F1">
        <w:rPr>
          <w:rFonts w:ascii="Arial" w:hAnsi="Arial" w:cs="Arial"/>
          <w:lang w:val="ru-RU"/>
        </w:rPr>
        <w:t xml:space="preserve"> </w:t>
      </w:r>
      <w:proofErr w:type="spellStart"/>
      <w:r w:rsidR="00413496" w:rsidRPr="003E41F1">
        <w:rPr>
          <w:rFonts w:ascii="Arial" w:hAnsi="Arial" w:cs="Arial"/>
          <w:lang w:val="ru-RU"/>
        </w:rPr>
        <w:t>пратећу</w:t>
      </w:r>
      <w:proofErr w:type="spellEnd"/>
      <w:r w:rsidR="00413496" w:rsidRPr="003E41F1">
        <w:rPr>
          <w:rFonts w:ascii="Arial" w:hAnsi="Arial" w:cs="Arial"/>
          <w:lang w:val="ru-RU"/>
        </w:rPr>
        <w:t xml:space="preserve"> </w:t>
      </w:r>
      <w:r w:rsidR="00D012B3" w:rsidRPr="003E41F1">
        <w:rPr>
          <w:rFonts w:ascii="Arial" w:hAnsi="Arial" w:cs="Arial"/>
          <w:lang w:val="ru-RU"/>
        </w:rPr>
        <w:t xml:space="preserve">услугу. </w:t>
      </w:r>
    </w:p>
    <w:p w14:paraId="0D72679C" w14:textId="3818E704" w:rsidR="00D012B3" w:rsidRPr="003E41F1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3E41F1">
        <w:rPr>
          <w:rFonts w:ascii="Arial" w:hAnsi="Arial" w:cs="Arial"/>
          <w:lang w:val="ru-RU"/>
        </w:rPr>
        <w:t xml:space="preserve">6. Рок </w:t>
      </w:r>
      <w:proofErr w:type="spellStart"/>
      <w:r w:rsidRPr="003E41F1">
        <w:rPr>
          <w:rFonts w:ascii="Arial" w:hAnsi="Arial" w:cs="Arial"/>
          <w:lang w:val="ru-RU"/>
        </w:rPr>
        <w:t>важења</w:t>
      </w:r>
      <w:proofErr w:type="spellEnd"/>
      <w:r w:rsidRPr="003E41F1">
        <w:rPr>
          <w:rFonts w:ascii="Arial" w:hAnsi="Arial" w:cs="Arial"/>
          <w:lang w:val="ru-RU"/>
        </w:rPr>
        <w:t xml:space="preserve"> Уговора </w:t>
      </w:r>
      <w:proofErr w:type="spellStart"/>
      <w:r w:rsidRPr="003E41F1">
        <w:rPr>
          <w:rFonts w:ascii="Arial" w:hAnsi="Arial" w:cs="Arial"/>
          <w:lang w:val="ru-RU"/>
        </w:rPr>
        <w:t>је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r w:rsidR="00DD5966">
        <w:rPr>
          <w:rFonts w:ascii="Arial" w:hAnsi="Arial" w:cs="Arial"/>
          <w:lang w:val="ru-RU"/>
        </w:rPr>
        <w:t>3</w:t>
      </w:r>
      <w:r w:rsidR="009723C3" w:rsidRPr="009723C3">
        <w:rPr>
          <w:rFonts w:ascii="Arial" w:hAnsi="Arial" w:cs="Arial"/>
          <w:lang w:val="ru-RU"/>
        </w:rPr>
        <w:t>0</w:t>
      </w:r>
      <w:r w:rsidR="00DD5966">
        <w:rPr>
          <w:rFonts w:ascii="Arial" w:hAnsi="Arial" w:cs="Arial"/>
          <w:lang w:val="ru-RU"/>
        </w:rPr>
        <w:t>.</w:t>
      </w:r>
      <w:r w:rsidR="009723C3">
        <w:rPr>
          <w:rFonts w:ascii="Arial" w:hAnsi="Arial" w:cs="Arial"/>
        </w:rPr>
        <w:t>06</w:t>
      </w:r>
      <w:r w:rsidR="00DD5966">
        <w:rPr>
          <w:rFonts w:ascii="Arial" w:hAnsi="Arial" w:cs="Arial"/>
          <w:lang w:val="ru-RU"/>
        </w:rPr>
        <w:t>.202</w:t>
      </w:r>
      <w:r w:rsidR="009723C3">
        <w:rPr>
          <w:rFonts w:ascii="Arial" w:hAnsi="Arial" w:cs="Arial"/>
        </w:rPr>
        <w:t>2</w:t>
      </w:r>
      <w:bookmarkStart w:id="0" w:name="_GoBack"/>
      <w:bookmarkEnd w:id="0"/>
      <w:r w:rsidRPr="003E41F1">
        <w:rPr>
          <w:rFonts w:ascii="Arial" w:hAnsi="Arial" w:cs="Arial"/>
          <w:i/>
          <w:iCs/>
          <w:lang w:val="ru-RU"/>
        </w:rPr>
        <w:t>.</w:t>
      </w:r>
      <w:r w:rsidR="00DD5966">
        <w:rPr>
          <w:rFonts w:ascii="Arial" w:hAnsi="Arial" w:cs="Arial"/>
          <w:iCs/>
          <w:lang w:val="ru-RU"/>
        </w:rPr>
        <w:t xml:space="preserve"> године.</w:t>
      </w:r>
      <w:r w:rsidRPr="003E41F1">
        <w:rPr>
          <w:rFonts w:ascii="Arial" w:hAnsi="Arial" w:cs="Arial"/>
          <w:i/>
          <w:iCs/>
          <w:lang w:val="ru-RU"/>
        </w:rPr>
        <w:t xml:space="preserve"> </w:t>
      </w:r>
    </w:p>
    <w:p w14:paraId="78FD88A9" w14:textId="77777777" w:rsidR="00D012B3" w:rsidRPr="003E41F1" w:rsidRDefault="00D012B3" w:rsidP="004A7D42">
      <w:pPr>
        <w:spacing w:before="240"/>
        <w:rPr>
          <w:rFonts w:ascii="Arial" w:hAnsi="Arial" w:cs="Arial"/>
          <w:lang w:val="ru-RU"/>
        </w:rPr>
      </w:pPr>
      <w:r w:rsidRPr="003E41F1">
        <w:rPr>
          <w:rFonts w:ascii="Arial" w:hAnsi="Arial" w:cs="Arial"/>
          <w:lang w:val="ru-RU"/>
        </w:rPr>
        <w:t xml:space="preserve">7. За </w:t>
      </w:r>
      <w:proofErr w:type="spellStart"/>
      <w:r w:rsidRPr="003E41F1">
        <w:rPr>
          <w:rFonts w:ascii="Arial" w:hAnsi="Arial" w:cs="Arial"/>
          <w:lang w:val="ru-RU"/>
        </w:rPr>
        <w:t>све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остало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што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није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дефинисано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овом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Спецификацијом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важе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одредбе</w:t>
      </w:r>
      <w:proofErr w:type="spellEnd"/>
      <w:r w:rsidRPr="003E41F1">
        <w:rPr>
          <w:rFonts w:ascii="Arial" w:hAnsi="Arial" w:cs="Arial"/>
          <w:lang w:val="ru-RU"/>
        </w:rPr>
        <w:t xml:space="preserve"> Уговора. </w:t>
      </w:r>
    </w:p>
    <w:p w14:paraId="3170B60E" w14:textId="77777777" w:rsidR="00D012B3" w:rsidRPr="003E41F1" w:rsidRDefault="00D012B3" w:rsidP="004A7D42">
      <w:pPr>
        <w:spacing w:before="240"/>
        <w:rPr>
          <w:rFonts w:ascii="Arial" w:hAnsi="Arial" w:cs="Arial"/>
          <w:lang w:val="ru-RU"/>
        </w:rPr>
      </w:pPr>
      <w:r w:rsidRPr="003E41F1">
        <w:rPr>
          <w:rFonts w:ascii="Arial" w:hAnsi="Arial" w:cs="Arial"/>
          <w:lang w:val="ru-RU"/>
        </w:rPr>
        <w:t xml:space="preserve">8. </w:t>
      </w:r>
      <w:proofErr w:type="spellStart"/>
      <w:r w:rsidRPr="003E41F1">
        <w:rPr>
          <w:rFonts w:ascii="Arial" w:hAnsi="Arial" w:cs="Arial"/>
          <w:lang w:val="ru-RU"/>
        </w:rPr>
        <w:t>Спецификација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је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израђена</w:t>
      </w:r>
      <w:proofErr w:type="spellEnd"/>
      <w:r w:rsidRPr="003E41F1">
        <w:rPr>
          <w:rFonts w:ascii="Arial" w:hAnsi="Arial" w:cs="Arial"/>
          <w:lang w:val="ru-RU"/>
        </w:rPr>
        <w:t xml:space="preserve"> у 2 (два) примерка, од </w:t>
      </w:r>
      <w:proofErr w:type="spellStart"/>
      <w:r w:rsidRPr="003E41F1">
        <w:rPr>
          <w:rFonts w:ascii="Arial" w:hAnsi="Arial" w:cs="Arial"/>
          <w:lang w:val="ru-RU"/>
        </w:rPr>
        <w:t>који</w:t>
      </w:r>
      <w:proofErr w:type="spellEnd"/>
      <w:r w:rsidRPr="003E41F1">
        <w:rPr>
          <w:rFonts w:ascii="Arial" w:hAnsi="Arial" w:cs="Arial"/>
          <w:lang w:val="ru-RU"/>
        </w:rPr>
        <w:t xml:space="preserve"> по </w:t>
      </w:r>
      <w:proofErr w:type="spellStart"/>
      <w:r w:rsidRPr="003E41F1">
        <w:rPr>
          <w:rFonts w:ascii="Arial" w:hAnsi="Arial" w:cs="Arial"/>
          <w:lang w:val="ru-RU"/>
        </w:rPr>
        <w:t>један</w:t>
      </w:r>
      <w:proofErr w:type="spellEnd"/>
      <w:r w:rsidRPr="003E41F1">
        <w:rPr>
          <w:rFonts w:ascii="Arial" w:hAnsi="Arial" w:cs="Arial"/>
          <w:lang w:val="ru-RU"/>
        </w:rPr>
        <w:t xml:space="preserve"> за </w:t>
      </w:r>
      <w:proofErr w:type="spellStart"/>
      <w:r w:rsidRPr="003E41F1">
        <w:rPr>
          <w:rFonts w:ascii="Arial" w:hAnsi="Arial" w:cs="Arial"/>
          <w:lang w:val="ru-RU"/>
        </w:rPr>
        <w:t>сваку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уговорну</w:t>
      </w:r>
      <w:proofErr w:type="spellEnd"/>
      <w:r w:rsidRPr="003E41F1">
        <w:rPr>
          <w:rFonts w:ascii="Arial" w:hAnsi="Arial" w:cs="Arial"/>
          <w:lang w:val="ru-RU"/>
        </w:rPr>
        <w:t xml:space="preserve"> страну, </w:t>
      </w:r>
      <w:proofErr w:type="gramStart"/>
      <w:r w:rsidRPr="003E41F1">
        <w:rPr>
          <w:rFonts w:ascii="Arial" w:hAnsi="Arial" w:cs="Arial"/>
          <w:lang w:val="ru-RU"/>
        </w:rPr>
        <w:t>при чему</w:t>
      </w:r>
      <w:proofErr w:type="gramEnd"/>
      <w:r w:rsidRPr="003E41F1">
        <w:rPr>
          <w:rFonts w:ascii="Arial" w:hAnsi="Arial" w:cs="Arial"/>
          <w:lang w:val="ru-RU"/>
        </w:rPr>
        <w:t xml:space="preserve"> оба примерка </w:t>
      </w:r>
      <w:proofErr w:type="spellStart"/>
      <w:r w:rsidRPr="003E41F1">
        <w:rPr>
          <w:rFonts w:ascii="Arial" w:hAnsi="Arial" w:cs="Arial"/>
          <w:lang w:val="ru-RU"/>
        </w:rPr>
        <w:t>имају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једнаку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правну</w:t>
      </w:r>
      <w:proofErr w:type="spellEnd"/>
      <w:r w:rsidRPr="003E41F1">
        <w:rPr>
          <w:rFonts w:ascii="Arial" w:hAnsi="Arial" w:cs="Arial"/>
          <w:lang w:val="ru-RU"/>
        </w:rPr>
        <w:t xml:space="preserve"> </w:t>
      </w:r>
      <w:proofErr w:type="spellStart"/>
      <w:r w:rsidRPr="003E41F1">
        <w:rPr>
          <w:rFonts w:ascii="Arial" w:hAnsi="Arial" w:cs="Arial"/>
          <w:lang w:val="ru-RU"/>
        </w:rPr>
        <w:t>снагу</w:t>
      </w:r>
      <w:proofErr w:type="spellEnd"/>
      <w:r w:rsidRPr="003E41F1">
        <w:rPr>
          <w:rFonts w:ascii="Arial" w:hAnsi="Arial" w:cs="Arial"/>
          <w:lang w:val="ru-RU"/>
        </w:rPr>
        <w:t>.</w:t>
      </w:r>
    </w:p>
    <w:p w14:paraId="75A710F6" w14:textId="02AAC366" w:rsidR="00D012B3" w:rsidRDefault="00D012B3" w:rsidP="004A7D42">
      <w:pPr>
        <w:spacing w:before="240"/>
        <w:rPr>
          <w:rFonts w:ascii="Arial" w:hAnsi="Arial" w:cs="Arial"/>
          <w:iCs/>
          <w:sz w:val="20"/>
          <w:szCs w:val="20"/>
          <w:lang w:val="ru-RU"/>
        </w:rPr>
      </w:pPr>
    </w:p>
    <w:p w14:paraId="6C16C1D8" w14:textId="39D07A85" w:rsidR="00DD5966" w:rsidRDefault="00DD5966" w:rsidP="004A7D42">
      <w:pPr>
        <w:spacing w:before="240"/>
        <w:rPr>
          <w:rFonts w:ascii="Arial" w:hAnsi="Arial" w:cs="Arial"/>
          <w:iCs/>
          <w:sz w:val="20"/>
          <w:szCs w:val="20"/>
          <w:lang w:val="ru-RU"/>
        </w:rPr>
      </w:pPr>
    </w:p>
    <w:p w14:paraId="0DF9099A" w14:textId="6EEAF5C8" w:rsidR="00DD5966" w:rsidRPr="00DD5966" w:rsidRDefault="00DD5966" w:rsidP="004A7D42">
      <w:pPr>
        <w:spacing w:before="240"/>
        <w:rPr>
          <w:rFonts w:ascii="Arial" w:hAnsi="Arial" w:cs="Arial"/>
          <w:iCs/>
          <w:lang w:val="ru-RU"/>
        </w:rPr>
      </w:pPr>
      <w:r>
        <w:rPr>
          <w:rFonts w:ascii="Arial" w:hAnsi="Arial" w:cs="Arial"/>
          <w:iCs/>
          <w:lang w:val="ru-RU"/>
        </w:rPr>
        <w:t xml:space="preserve">                 </w:t>
      </w:r>
      <w:proofErr w:type="spellStart"/>
      <w:r>
        <w:rPr>
          <w:rFonts w:ascii="Arial" w:hAnsi="Arial" w:cs="Arial"/>
          <w:iCs/>
          <w:lang w:val="ru-RU"/>
        </w:rPr>
        <w:t>Купац</w:t>
      </w:r>
      <w:proofErr w:type="spellEnd"/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r>
        <w:rPr>
          <w:rFonts w:ascii="Arial" w:hAnsi="Arial" w:cs="Arial"/>
          <w:iCs/>
          <w:lang w:val="ru-RU"/>
        </w:rPr>
        <w:tab/>
      </w:r>
      <w:proofErr w:type="spellStart"/>
      <w:r>
        <w:rPr>
          <w:rFonts w:ascii="Arial" w:hAnsi="Arial" w:cs="Arial"/>
          <w:iCs/>
          <w:lang w:val="ru-RU"/>
        </w:rPr>
        <w:t>Продавац</w:t>
      </w:r>
      <w:proofErr w:type="spellEnd"/>
    </w:p>
    <w:p w14:paraId="2542A87A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60905DD0" w14:textId="39DC73C4" w:rsidR="00D012B3" w:rsidRPr="00DD5966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_____________________________</w:t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  <w:t xml:space="preserve">          _____________________________</w:t>
      </w:r>
      <w:r w:rsidR="00DD5966">
        <w:rPr>
          <w:i/>
          <w:iCs/>
          <w:sz w:val="20"/>
          <w:szCs w:val="20"/>
          <w:lang w:val="ru-RU"/>
        </w:rPr>
        <w:t xml:space="preserve">    </w:t>
      </w:r>
      <w:proofErr w:type="spellStart"/>
      <w:r w:rsidR="00DD5966">
        <w:rPr>
          <w:rFonts w:ascii="Arial" w:hAnsi="Arial" w:cs="Arial"/>
          <w:lang w:val="ru-RU"/>
        </w:rPr>
        <w:t>Александар</w:t>
      </w:r>
      <w:proofErr w:type="spellEnd"/>
      <w:r w:rsidR="00DD5966">
        <w:rPr>
          <w:rFonts w:ascii="Arial" w:hAnsi="Arial" w:cs="Arial"/>
          <w:lang w:val="ru-RU"/>
        </w:rPr>
        <w:t xml:space="preserve"> </w:t>
      </w:r>
      <w:proofErr w:type="spellStart"/>
      <w:r w:rsidR="00DD5966">
        <w:rPr>
          <w:rFonts w:ascii="Arial" w:hAnsi="Arial" w:cs="Arial"/>
          <w:lang w:val="ru-RU"/>
        </w:rPr>
        <w:t>Варнавски</w:t>
      </w:r>
      <w:proofErr w:type="spellEnd"/>
      <w:r w:rsidR="00DD5966">
        <w:rPr>
          <w:rFonts w:ascii="Arial" w:hAnsi="Arial" w:cs="Arial"/>
          <w:lang w:val="ru-RU"/>
        </w:rPr>
        <w:t>, директор                                                                                                                                         ________________, директор</w:t>
      </w:r>
    </w:p>
    <w:p w14:paraId="1D6BCB8F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i/>
          <w:noProof/>
          <w:sz w:val="16"/>
          <w:szCs w:val="16"/>
          <w:lang w:val="ru-RU"/>
        </w:rPr>
      </w:pPr>
    </w:p>
    <w:p w14:paraId="4B6CDC01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8"/>
      <w:footerReference w:type="first" r:id="rId9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17A62" w14:textId="77777777" w:rsidR="00637DF2" w:rsidRDefault="00637DF2" w:rsidP="00907498">
      <w:pPr>
        <w:spacing w:after="0" w:line="240" w:lineRule="auto"/>
      </w:pPr>
      <w:r>
        <w:separator/>
      </w:r>
    </w:p>
  </w:endnote>
  <w:endnote w:type="continuationSeparator" w:id="0">
    <w:p w14:paraId="1C105909" w14:textId="77777777" w:rsidR="00637DF2" w:rsidRDefault="00637DF2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49107B72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9723C3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9723C3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62BCDBD9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9723C3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9723C3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DF6EB" w14:textId="77777777" w:rsidR="00637DF2" w:rsidRDefault="00637DF2" w:rsidP="00907498">
      <w:pPr>
        <w:spacing w:after="0" w:line="240" w:lineRule="auto"/>
      </w:pPr>
      <w:r>
        <w:separator/>
      </w:r>
    </w:p>
  </w:footnote>
  <w:footnote w:type="continuationSeparator" w:id="0">
    <w:p w14:paraId="5CDAF7C7" w14:textId="77777777" w:rsidR="00637DF2" w:rsidRDefault="00637DF2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31CD7"/>
    <w:rsid w:val="00033C89"/>
    <w:rsid w:val="000C02DB"/>
    <w:rsid w:val="00134F7B"/>
    <w:rsid w:val="00154FCF"/>
    <w:rsid w:val="0017581C"/>
    <w:rsid w:val="001F556A"/>
    <w:rsid w:val="001F5F4A"/>
    <w:rsid w:val="001F7DEE"/>
    <w:rsid w:val="002715D9"/>
    <w:rsid w:val="002D68F3"/>
    <w:rsid w:val="002E10FB"/>
    <w:rsid w:val="00345007"/>
    <w:rsid w:val="0037299F"/>
    <w:rsid w:val="003A43A5"/>
    <w:rsid w:val="003D0145"/>
    <w:rsid w:val="003E41F1"/>
    <w:rsid w:val="00413496"/>
    <w:rsid w:val="00421014"/>
    <w:rsid w:val="00455006"/>
    <w:rsid w:val="004A7D42"/>
    <w:rsid w:val="004E6531"/>
    <w:rsid w:val="005223E7"/>
    <w:rsid w:val="005441A9"/>
    <w:rsid w:val="00557F26"/>
    <w:rsid w:val="00580F8D"/>
    <w:rsid w:val="005F40EF"/>
    <w:rsid w:val="00637DF2"/>
    <w:rsid w:val="00656098"/>
    <w:rsid w:val="006F0358"/>
    <w:rsid w:val="00712D9A"/>
    <w:rsid w:val="00723125"/>
    <w:rsid w:val="00784E75"/>
    <w:rsid w:val="007A1BA2"/>
    <w:rsid w:val="007B091C"/>
    <w:rsid w:val="007C7E2F"/>
    <w:rsid w:val="007E4ABD"/>
    <w:rsid w:val="008042A8"/>
    <w:rsid w:val="0084669A"/>
    <w:rsid w:val="008C60B0"/>
    <w:rsid w:val="00907498"/>
    <w:rsid w:val="00912B1E"/>
    <w:rsid w:val="00913181"/>
    <w:rsid w:val="00956B0F"/>
    <w:rsid w:val="009723C3"/>
    <w:rsid w:val="00A00D5F"/>
    <w:rsid w:val="00A23113"/>
    <w:rsid w:val="00A26D34"/>
    <w:rsid w:val="00A55C65"/>
    <w:rsid w:val="00A7701E"/>
    <w:rsid w:val="00AD31F1"/>
    <w:rsid w:val="00AE5A81"/>
    <w:rsid w:val="00AF58B3"/>
    <w:rsid w:val="00B12447"/>
    <w:rsid w:val="00B226F9"/>
    <w:rsid w:val="00BE35F5"/>
    <w:rsid w:val="00C231E6"/>
    <w:rsid w:val="00C77ED4"/>
    <w:rsid w:val="00C812C7"/>
    <w:rsid w:val="00C821C5"/>
    <w:rsid w:val="00C85114"/>
    <w:rsid w:val="00CA52F6"/>
    <w:rsid w:val="00D012B3"/>
    <w:rsid w:val="00DD5966"/>
    <w:rsid w:val="00E143ED"/>
    <w:rsid w:val="00E26579"/>
    <w:rsid w:val="00E37084"/>
    <w:rsid w:val="00EB6145"/>
    <w:rsid w:val="00EF6EE8"/>
    <w:rsid w:val="00F121A7"/>
    <w:rsid w:val="00F2200E"/>
    <w:rsid w:val="00F44E55"/>
    <w:rsid w:val="00F46CEC"/>
    <w:rsid w:val="00F65F1A"/>
    <w:rsid w:val="00F72DD8"/>
    <w:rsid w:val="00FB0F34"/>
    <w:rsid w:val="00FB4DB3"/>
    <w:rsid w:val="00FC778D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Gorica Tosic</dc:creator>
  <cp:lastModifiedBy>Jaroslav Kasapovic</cp:lastModifiedBy>
  <cp:revision>6</cp:revision>
  <dcterms:created xsi:type="dcterms:W3CDTF">2021-08-26T13:08:00Z</dcterms:created>
  <dcterms:modified xsi:type="dcterms:W3CDTF">2021-08-27T08:06:00Z</dcterms:modified>
</cp:coreProperties>
</file>