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F3874" w14:textId="77777777" w:rsidR="004948E7" w:rsidRPr="009C733D" w:rsidRDefault="004948E7" w:rsidP="004948E7">
      <w:pPr>
        <w:spacing w:after="0" w:line="240" w:lineRule="auto"/>
        <w:jc w:val="center"/>
        <w:rPr>
          <w:rFonts w:ascii="Arial" w:eastAsia="Calibri" w:hAnsi="Arial" w:cs="Arial"/>
          <w:b/>
          <w:bCs/>
          <w:lang w:val="sr-Cyrl-RS" w:eastAsia="ru-RU"/>
        </w:rPr>
      </w:pPr>
      <w:r w:rsidRPr="009C733D">
        <w:rPr>
          <w:rFonts w:ascii="Arial" w:eastAsia="Calibri" w:hAnsi="Arial" w:cs="Arial"/>
          <w:b/>
          <w:bCs/>
          <w:lang w:val="sr-Cyrl-RS" w:eastAsia="ru-RU"/>
        </w:rPr>
        <w:t>УГОВОР</w:t>
      </w:r>
    </w:p>
    <w:p w14:paraId="08657783" w14:textId="08E8F959" w:rsidR="004948E7" w:rsidRPr="009C733D" w:rsidRDefault="004948E7" w:rsidP="004948E7">
      <w:pPr>
        <w:spacing w:before="120" w:after="240" w:line="240" w:lineRule="auto"/>
        <w:jc w:val="center"/>
        <w:rPr>
          <w:rFonts w:ascii="Arial" w:eastAsia="Calibri" w:hAnsi="Arial" w:cs="Arial"/>
          <w:b/>
          <w:bCs/>
          <w:lang w:val="sr-Cyrl-RS" w:eastAsia="ru-RU"/>
        </w:rPr>
      </w:pPr>
      <w:r w:rsidRPr="009C733D">
        <w:rPr>
          <w:rFonts w:ascii="Arial" w:eastAsia="Calibri" w:hAnsi="Arial" w:cs="Arial"/>
          <w:b/>
          <w:bCs/>
          <w:lang w:val="sr-Cyrl-RS" w:eastAsia="ru-RU"/>
        </w:rPr>
        <w:t>о поверљивости</w:t>
      </w:r>
    </w:p>
    <w:p w14:paraId="37A68700" w14:textId="77777777" w:rsidR="004948E7" w:rsidRPr="009C733D" w:rsidRDefault="004948E7" w:rsidP="004948E7">
      <w:pPr>
        <w:spacing w:before="120" w:after="12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Закључен између: </w:t>
      </w:r>
    </w:p>
    <w:p w14:paraId="0BC228DE" w14:textId="436FB018" w:rsidR="00492E51" w:rsidRPr="009C733D" w:rsidRDefault="00492E51" w:rsidP="00492E51">
      <w:pPr>
        <w:pStyle w:val="ListParagraph"/>
        <w:numPr>
          <w:ilvl w:val="0"/>
          <w:numId w:val="4"/>
        </w:numPr>
        <w:spacing w:before="120" w:after="120" w:line="240" w:lineRule="auto"/>
        <w:jc w:val="both"/>
        <w:rPr>
          <w:rFonts w:ascii="Arial" w:eastAsia="Calibri" w:hAnsi="Arial" w:cs="Arial"/>
          <w:lang w:val="sr-Cyrl-RS" w:eastAsia="ru-RU"/>
        </w:rPr>
      </w:pPr>
      <w:proofErr w:type="spellStart"/>
      <w:r w:rsidRPr="009C733D">
        <w:rPr>
          <w:rFonts w:ascii="Arial" w:eastAsia="Calibri" w:hAnsi="Arial" w:cs="Arial"/>
          <w:b/>
          <w:bCs/>
          <w:lang w:val="sr-Cyrl-RS" w:eastAsia="ru-RU"/>
        </w:rPr>
        <w:t>Gazprom</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energoholding</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Serbia</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d.o.o</w:t>
      </w:r>
      <w:proofErr w:type="spellEnd"/>
      <w:r w:rsidRPr="009C733D">
        <w:rPr>
          <w:rFonts w:ascii="Arial" w:eastAsia="Calibri" w:hAnsi="Arial" w:cs="Arial"/>
          <w:b/>
          <w:bCs/>
          <w:lang w:val="sr-Cyrl-RS" w:eastAsia="ru-RU"/>
        </w:rPr>
        <w:t xml:space="preserve">., </w:t>
      </w:r>
      <w:r w:rsidR="004523A9" w:rsidRPr="009C733D">
        <w:rPr>
          <w:rFonts w:ascii="Arial" w:eastAsia="SimSun" w:hAnsi="Arial" w:cs="Arial"/>
          <w:bCs/>
          <w:lang w:val="sr-Cyrl-CS" w:eastAsia="ru-RU"/>
        </w:rPr>
        <w:t xml:space="preserve">11000 </w:t>
      </w:r>
      <w:r w:rsidR="004523A9" w:rsidRPr="009C733D">
        <w:rPr>
          <w:rFonts w:ascii="Arial" w:eastAsia="SimSun" w:hAnsi="Arial" w:cs="Arial"/>
          <w:bCs/>
          <w:lang w:val="sr-Cyrl-RS" w:eastAsia="ru-RU"/>
        </w:rPr>
        <w:t xml:space="preserve">Београд, </w:t>
      </w:r>
      <w:r w:rsidR="004523A9" w:rsidRPr="009C733D">
        <w:rPr>
          <w:rFonts w:ascii="Arial" w:eastAsia="SimSun" w:hAnsi="Arial" w:cs="Arial"/>
          <w:bCs/>
          <w:lang w:val="sr-Cyrl-CS" w:eastAsia="ru-RU"/>
        </w:rPr>
        <w:t xml:space="preserve">Ресавска 23, </w:t>
      </w:r>
      <w:r w:rsidRPr="009C733D">
        <w:rPr>
          <w:rFonts w:ascii="Arial" w:eastAsia="Calibri" w:hAnsi="Arial" w:cs="Arial"/>
          <w:lang w:val="sr-Cyrl-RS" w:eastAsia="ru-RU"/>
        </w:rPr>
        <w:t xml:space="preserve">МБ: 21123781, ПИБ: 109081213, кога заступа директор Павел </w:t>
      </w:r>
      <w:proofErr w:type="spellStart"/>
      <w:r w:rsidRPr="009C733D">
        <w:rPr>
          <w:rFonts w:ascii="Arial" w:eastAsia="Calibri" w:hAnsi="Arial" w:cs="Arial"/>
          <w:lang w:val="sr-Cyrl-RS" w:eastAsia="ru-RU"/>
        </w:rPr>
        <w:t>Сергејев</w:t>
      </w:r>
      <w:proofErr w:type="spellEnd"/>
      <w:r w:rsidRPr="009C733D">
        <w:rPr>
          <w:rFonts w:ascii="Arial" w:eastAsia="Calibri" w:hAnsi="Arial" w:cs="Arial"/>
          <w:lang w:val="sr-Cyrl-RS" w:eastAsia="ru-RU"/>
        </w:rPr>
        <w:t xml:space="preserve"> (у даљем тексту: Наручилац)</w:t>
      </w:r>
    </w:p>
    <w:p w14:paraId="392C362F" w14:textId="77777777" w:rsidR="00492E51" w:rsidRPr="009C733D" w:rsidRDefault="00492E51" w:rsidP="00492E51">
      <w:pPr>
        <w:pStyle w:val="ListParagraph"/>
        <w:spacing w:before="120" w:after="120" w:line="240" w:lineRule="auto"/>
        <w:jc w:val="both"/>
        <w:rPr>
          <w:rFonts w:ascii="Arial" w:eastAsia="Calibri" w:hAnsi="Arial" w:cs="Arial"/>
          <w:b/>
          <w:bCs/>
          <w:lang w:val="sr-Cyrl-RS" w:eastAsia="ru-RU"/>
        </w:rPr>
      </w:pPr>
    </w:p>
    <w:p w14:paraId="05221A59" w14:textId="568B3DE8" w:rsidR="00E45AF9" w:rsidRPr="009C733D" w:rsidRDefault="00492E51" w:rsidP="00492E51">
      <w:pPr>
        <w:pStyle w:val="ListParagraph"/>
        <w:spacing w:before="120" w:after="120" w:line="240" w:lineRule="auto"/>
        <w:jc w:val="both"/>
        <w:rPr>
          <w:rFonts w:ascii="Arial" w:eastAsia="Calibri" w:hAnsi="Arial" w:cs="Arial"/>
          <w:lang w:val="sr-Cyrl-RS" w:eastAsia="ru-RU"/>
        </w:rPr>
      </w:pPr>
      <w:r w:rsidRPr="009C733D">
        <w:rPr>
          <w:rFonts w:ascii="Arial" w:eastAsia="Calibri" w:hAnsi="Arial" w:cs="Arial"/>
          <w:lang w:val="sr-Cyrl-RS" w:eastAsia="ru-RU"/>
        </w:rPr>
        <w:t>и</w:t>
      </w:r>
    </w:p>
    <w:p w14:paraId="785E0E30" w14:textId="77777777" w:rsidR="00492E51" w:rsidRPr="009C733D" w:rsidRDefault="00492E51" w:rsidP="00492E51">
      <w:pPr>
        <w:pStyle w:val="ListParagraph"/>
        <w:spacing w:before="120" w:after="120" w:line="240" w:lineRule="auto"/>
        <w:jc w:val="both"/>
        <w:rPr>
          <w:rFonts w:ascii="Arial" w:eastAsia="Calibri" w:hAnsi="Arial" w:cs="Arial"/>
          <w:lang w:val="sr-Cyrl-RS" w:eastAsia="ru-RU"/>
        </w:rPr>
      </w:pPr>
    </w:p>
    <w:p w14:paraId="700DA7AB" w14:textId="77777777" w:rsidR="009C733D" w:rsidRPr="009C733D" w:rsidRDefault="009C733D" w:rsidP="009C733D">
      <w:pPr>
        <w:pStyle w:val="ListParagraph"/>
        <w:numPr>
          <w:ilvl w:val="0"/>
          <w:numId w:val="4"/>
        </w:numPr>
        <w:spacing w:before="120" w:after="120" w:line="240" w:lineRule="auto"/>
        <w:jc w:val="both"/>
        <w:rPr>
          <w:rFonts w:ascii="Arial" w:eastAsia="Calibri" w:hAnsi="Arial" w:cs="Arial"/>
          <w:lang w:val="sr-Cyrl-RS" w:eastAsia="ru-RU"/>
        </w:rPr>
      </w:pPr>
      <w:r w:rsidRPr="009C733D">
        <w:rPr>
          <w:rFonts w:ascii="Arial" w:eastAsia="Times New Roman" w:hAnsi="Arial" w:cs="Arial"/>
          <w:b/>
          <w:bCs/>
          <w:color w:val="231F20"/>
          <w:lang w:val="sr-Latn-RS"/>
        </w:rPr>
        <w:t>______________________</w:t>
      </w:r>
      <w:r w:rsidRPr="009C733D">
        <w:rPr>
          <w:rFonts w:ascii="Arial" w:eastAsia="Times New Roman" w:hAnsi="Arial" w:cs="Arial"/>
          <w:color w:val="231F20"/>
          <w:lang w:val="sr-Cyrl-RS"/>
        </w:rPr>
        <w:t xml:space="preserve">,  </w:t>
      </w:r>
      <w:r w:rsidRPr="009C733D">
        <w:rPr>
          <w:rFonts w:ascii="Arial" w:eastAsia="Times New Roman" w:hAnsi="Arial" w:cs="Arial"/>
          <w:color w:val="231F20"/>
          <w:lang w:val="sr-Latn-RS"/>
        </w:rPr>
        <w:t>_______________</w:t>
      </w:r>
      <w:r w:rsidRPr="009C733D">
        <w:rPr>
          <w:rFonts w:ascii="Arial" w:eastAsia="Times New Roman" w:hAnsi="Arial" w:cs="Arial"/>
          <w:color w:val="231F20"/>
          <w:lang w:val="sr-Cyrl-RS"/>
        </w:rPr>
        <w:t xml:space="preserve">, </w:t>
      </w:r>
      <w:r w:rsidRPr="009C733D">
        <w:rPr>
          <w:rFonts w:ascii="Arial" w:eastAsia="Times New Roman" w:hAnsi="Arial" w:cs="Arial"/>
          <w:color w:val="231F20"/>
          <w:lang w:val="sr-Latn-RS"/>
        </w:rPr>
        <w:t>________________</w:t>
      </w:r>
      <w:r w:rsidRPr="009C733D">
        <w:rPr>
          <w:rFonts w:ascii="Arial" w:eastAsia="Times New Roman" w:hAnsi="Arial" w:cs="Arial"/>
          <w:color w:val="231F20"/>
          <w:lang w:val="sr-Cyrl-RS"/>
        </w:rPr>
        <w:t xml:space="preserve">, матични број: </w:t>
      </w:r>
      <w:r w:rsidRPr="009C733D">
        <w:rPr>
          <w:rFonts w:ascii="Arial" w:eastAsia="Times New Roman" w:hAnsi="Arial" w:cs="Arial"/>
          <w:color w:val="231F20"/>
          <w:lang w:val="sr-Latn-RS"/>
        </w:rPr>
        <w:t>_____________</w:t>
      </w:r>
      <w:r w:rsidRPr="009C733D">
        <w:rPr>
          <w:rFonts w:ascii="Arial" w:eastAsia="Times New Roman" w:hAnsi="Arial" w:cs="Arial"/>
          <w:color w:val="231F20"/>
          <w:lang w:val="sr-Cyrl-RS"/>
        </w:rPr>
        <w:t xml:space="preserve">, ПИБ: </w:t>
      </w:r>
      <w:r w:rsidRPr="009C733D">
        <w:rPr>
          <w:rFonts w:ascii="Arial" w:eastAsia="Times New Roman" w:hAnsi="Arial" w:cs="Arial"/>
          <w:color w:val="231F20"/>
          <w:lang w:val="sr-Latn-RS"/>
        </w:rPr>
        <w:t>______________</w:t>
      </w:r>
      <w:r w:rsidRPr="009C733D">
        <w:rPr>
          <w:rFonts w:ascii="Arial" w:eastAsia="Times New Roman" w:hAnsi="Arial" w:cs="Arial"/>
          <w:color w:val="231F20"/>
          <w:lang w:val="sr-Cyrl-RS"/>
        </w:rPr>
        <w:t xml:space="preserve">, кога заступа директор </w:t>
      </w:r>
      <w:r w:rsidRPr="009C733D">
        <w:rPr>
          <w:rFonts w:ascii="Arial" w:eastAsia="Times New Roman" w:hAnsi="Arial" w:cs="Arial"/>
          <w:color w:val="231F20"/>
          <w:lang w:val="sr-Latn-RS"/>
        </w:rPr>
        <w:t>_____________________</w:t>
      </w:r>
      <w:r w:rsidRPr="009C733D">
        <w:rPr>
          <w:rFonts w:ascii="Arial" w:eastAsia="Times New Roman" w:hAnsi="Arial" w:cs="Arial"/>
          <w:color w:val="231F20"/>
          <w:lang w:val="sr-Cyrl-RS"/>
        </w:rPr>
        <w:t xml:space="preserve"> (у даљем тексту:</w:t>
      </w:r>
      <w:r w:rsidRPr="009C733D">
        <w:rPr>
          <w:rFonts w:ascii="Arial" w:eastAsia="Times New Roman" w:hAnsi="Arial" w:cs="Arial"/>
          <w:color w:val="231F20"/>
          <w:spacing w:val="-5"/>
          <w:lang w:val="sr-Cyrl-RS"/>
        </w:rPr>
        <w:t xml:space="preserve"> </w:t>
      </w:r>
      <w:r w:rsidRPr="009C733D">
        <w:rPr>
          <w:rFonts w:ascii="Arial" w:eastAsia="Times New Roman" w:hAnsi="Arial" w:cs="Arial"/>
          <w:color w:val="231F20"/>
          <w:lang w:val="sr-Cyrl-RS"/>
        </w:rPr>
        <w:t>Извођач)</w:t>
      </w:r>
    </w:p>
    <w:p w14:paraId="1A2A38E4" w14:textId="77777777" w:rsidR="00A0657B" w:rsidRPr="009C733D" w:rsidRDefault="00A0657B" w:rsidP="004948E7">
      <w:pPr>
        <w:spacing w:after="0" w:line="240" w:lineRule="auto"/>
        <w:jc w:val="both"/>
        <w:rPr>
          <w:rFonts w:ascii="Arial" w:eastAsia="Calibri" w:hAnsi="Arial" w:cs="Arial"/>
          <w:lang w:val="sr-Cyrl-RS" w:eastAsia="ru-RU"/>
        </w:rPr>
      </w:pPr>
    </w:p>
    <w:p w14:paraId="38943110" w14:textId="77777777" w:rsidR="004948E7" w:rsidRPr="009C733D" w:rsidRDefault="004948E7" w:rsidP="004948E7">
      <w:pPr>
        <w:spacing w:after="0" w:line="240" w:lineRule="auto"/>
        <w:jc w:val="both"/>
        <w:rPr>
          <w:rFonts w:ascii="Arial" w:eastAsia="Calibri" w:hAnsi="Arial" w:cs="Arial"/>
          <w:lang w:val="sr-Cyrl-RS" w:eastAsia="ru-RU"/>
        </w:rPr>
      </w:pPr>
    </w:p>
    <w:p w14:paraId="282B1738" w14:textId="67832392" w:rsidR="004948E7" w:rsidRPr="009C733D" w:rsidRDefault="004948E7" w:rsidP="004948E7">
      <w:pPr>
        <w:spacing w:before="80" w:after="80" w:line="240" w:lineRule="auto"/>
        <w:jc w:val="both"/>
        <w:rPr>
          <w:rFonts w:ascii="Arial" w:eastAsia="Calibri" w:hAnsi="Arial" w:cs="Arial"/>
          <w:lang w:val="sr-Cyrl-RS" w:eastAsia="ru-RU"/>
        </w:rPr>
      </w:pPr>
      <w:r w:rsidRPr="009C733D">
        <w:rPr>
          <w:rFonts w:ascii="Arial" w:eastAsia="Calibri" w:hAnsi="Arial" w:cs="Arial"/>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p w14:paraId="2CF897B8" w14:textId="77777777" w:rsidR="00A0657B" w:rsidRPr="009C733D" w:rsidRDefault="00A0657B" w:rsidP="004948E7">
      <w:pPr>
        <w:spacing w:before="80" w:after="80" w:line="240" w:lineRule="auto"/>
        <w:jc w:val="both"/>
        <w:rPr>
          <w:rFonts w:ascii="Arial" w:eastAsia="Calibri" w:hAnsi="Arial" w:cs="Arial"/>
          <w:lang w:val="sr-Cyrl-RS" w:eastAsia="ru-RU"/>
        </w:rPr>
      </w:pPr>
    </w:p>
    <w:p w14:paraId="1826821C" w14:textId="77777777" w:rsidR="004948E7" w:rsidRPr="009C733D" w:rsidRDefault="004948E7" w:rsidP="004948E7">
      <w:pPr>
        <w:spacing w:before="100" w:after="80" w:line="240" w:lineRule="auto"/>
        <w:jc w:val="center"/>
        <w:rPr>
          <w:rFonts w:ascii="Arial" w:eastAsia="Calibri" w:hAnsi="Arial" w:cs="Arial"/>
          <w:b/>
          <w:lang w:val="sr-Cyrl-RS" w:eastAsia="ru-RU"/>
        </w:rPr>
      </w:pPr>
      <w:r w:rsidRPr="009C733D">
        <w:rPr>
          <w:rFonts w:ascii="Arial" w:eastAsia="Calibri" w:hAnsi="Arial" w:cs="Arial"/>
          <w:b/>
          <w:lang w:val="sr-Cyrl-RS" w:eastAsia="ru-RU"/>
        </w:rPr>
        <w:t>Члан 1</w:t>
      </w:r>
    </w:p>
    <w:p w14:paraId="185A1995"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Стране су сагласне да 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(у даљем тексту: Пословне активности),  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  </w:t>
      </w:r>
    </w:p>
    <w:p w14:paraId="53941F73" w14:textId="77777777" w:rsidR="004948E7" w:rsidRPr="009C733D" w:rsidRDefault="004948E7" w:rsidP="004948E7">
      <w:pPr>
        <w:spacing w:before="100" w:after="80" w:line="240" w:lineRule="auto"/>
        <w:jc w:val="center"/>
        <w:rPr>
          <w:rFonts w:ascii="Arial" w:eastAsia="Calibri" w:hAnsi="Arial" w:cs="Arial"/>
          <w:b/>
          <w:lang w:val="sr-Cyrl-RS" w:eastAsia="ru-RU"/>
        </w:rPr>
      </w:pPr>
      <w:r w:rsidRPr="009C733D">
        <w:rPr>
          <w:rFonts w:ascii="Arial" w:eastAsia="Calibri" w:hAnsi="Arial" w:cs="Arial"/>
          <w:b/>
          <w:lang w:val="sr-Cyrl-RS" w:eastAsia="ru-RU"/>
        </w:rPr>
        <w:t>Члан 2</w:t>
      </w:r>
    </w:p>
    <w:p w14:paraId="74877310"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Стране су </w:t>
      </w:r>
      <w:proofErr w:type="spellStart"/>
      <w:r w:rsidRPr="009C733D">
        <w:rPr>
          <w:rFonts w:ascii="Arial" w:eastAsia="Calibri" w:hAnsi="Arial" w:cs="Arial"/>
          <w:lang w:val="sr-Cyrl-RS" w:eastAsia="ru-RU"/>
        </w:rPr>
        <w:t>сaгласне</w:t>
      </w:r>
      <w:proofErr w:type="spellEnd"/>
      <w:r w:rsidRPr="009C733D">
        <w:rPr>
          <w:rFonts w:ascii="Arial" w:eastAsia="Calibri" w:hAnsi="Arial" w:cs="Arial"/>
          <w:lang w:val="sr-Cyrl-RS" w:eastAsia="ru-RU"/>
        </w:rPr>
        <w:t xml:space="preserve"> да термини који се користе, односно  проистичу из овог уговорног односа  имају следеће значење: </w:t>
      </w:r>
    </w:p>
    <w:p w14:paraId="0B56296C"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b/>
          <w:lang w:val="sr-Cyrl-RS" w:eastAsia="ru-RU"/>
        </w:rPr>
        <w:t xml:space="preserve">Поверљиви подаци </w:t>
      </w:r>
      <w:r w:rsidRPr="009C733D">
        <w:rPr>
          <w:rFonts w:ascii="Arial" w:eastAsia="Calibri" w:hAnsi="Arial" w:cs="Arial"/>
          <w:lang w:val="sr-Cyrl-RS" w:eastAsia="ru-RU"/>
        </w:rPr>
        <w:t xml:space="preserve"> – </w:t>
      </w:r>
      <w:proofErr w:type="spellStart"/>
      <w:r w:rsidRPr="009C733D">
        <w:rPr>
          <w:rFonts w:ascii="Arial" w:eastAsia="Calibri" w:hAnsi="Arial" w:cs="Arial"/>
          <w:lang w:val="sr-Cyrl-RS" w:eastAsia="ru-RU"/>
        </w:rPr>
        <w:t>jесу</w:t>
      </w:r>
      <w:proofErr w:type="spellEnd"/>
      <w:r w:rsidRPr="009C733D">
        <w:rPr>
          <w:rFonts w:ascii="Arial" w:eastAsia="Calibri" w:hAnsi="Arial" w:cs="Arial"/>
          <w:lang w:val="sr-Cyrl-RS" w:eastAsia="ru-RU"/>
        </w:rPr>
        <w:t xml:space="preserve"> подаци и информације које  спадају у Пословну тајну и остале поверљиве информације (у даљем тексту: "Поверљиви подаци").</w:t>
      </w:r>
    </w:p>
    <w:p w14:paraId="037FCA69" w14:textId="77777777" w:rsidR="004948E7" w:rsidRPr="009C733D" w:rsidRDefault="004948E7" w:rsidP="004948E7">
      <w:pPr>
        <w:autoSpaceDE w:val="0"/>
        <w:autoSpaceDN w:val="0"/>
        <w:adjustRightInd w:val="0"/>
        <w:spacing w:before="100" w:after="80" w:line="240" w:lineRule="auto"/>
        <w:jc w:val="both"/>
        <w:rPr>
          <w:rFonts w:ascii="Arial" w:eastAsia="Calibri" w:hAnsi="Arial" w:cs="Arial"/>
          <w:lang w:val="sr-Cyrl-RS" w:eastAsia="ru-RU"/>
        </w:rPr>
      </w:pPr>
      <w:r w:rsidRPr="009C733D">
        <w:rPr>
          <w:rFonts w:ascii="Arial" w:eastAsia="Calibri" w:hAnsi="Arial" w:cs="Arial"/>
          <w:b/>
          <w:lang w:val="sr-Cyrl-RS" w:eastAsia="ru-RU"/>
        </w:rPr>
        <w:t>Пословна тајна -</w:t>
      </w:r>
      <w:r w:rsidRPr="009C733D">
        <w:rPr>
          <w:rFonts w:ascii="Arial" w:eastAsia="Calibri" w:hAnsi="Arial" w:cs="Arial"/>
          <w:lang w:val="sr-Cyrl-RS" w:eastAsia="ru-RU"/>
        </w:rPr>
        <w:t xml:space="preserve">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5884DE22" w14:textId="77777777" w:rsidR="004948E7" w:rsidRPr="009C733D" w:rsidRDefault="004948E7" w:rsidP="004948E7">
      <w:pPr>
        <w:numPr>
          <w:ilvl w:val="0"/>
          <w:numId w:val="1"/>
        </w:numPr>
        <w:autoSpaceDE w:val="0"/>
        <w:autoSpaceDN w:val="0"/>
        <w:adjustRightInd w:val="0"/>
        <w:spacing w:before="100" w:after="80" w:line="240" w:lineRule="auto"/>
        <w:contextualSpacing/>
        <w:jc w:val="both"/>
        <w:rPr>
          <w:rFonts w:ascii="Arial" w:eastAsia="Calibri" w:hAnsi="Arial" w:cs="Arial"/>
          <w:lang w:val="sr-Cyrl-RS" w:eastAsia="ru-RU"/>
        </w:rPr>
      </w:pPr>
      <w:r w:rsidRPr="009C733D">
        <w:rPr>
          <w:rFonts w:ascii="Arial" w:eastAsia="Calibri" w:hAnsi="Arial" w:cs="Arial"/>
          <w:lang w:val="sr-Cyrl-RS" w:eastAsia="ru-RU"/>
        </w:rPr>
        <w:t>други подаци који су посебним законом, другим прописом или актом правног лица проглашени Пословном тајном.</w:t>
      </w:r>
    </w:p>
    <w:p w14:paraId="7C4A9CD5"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b/>
          <w:lang w:val="sr-Cyrl-RS" w:eastAsia="ru-RU"/>
        </w:rPr>
        <w:t>Остале поверљиве информације</w:t>
      </w:r>
      <w:r w:rsidRPr="009C733D">
        <w:rPr>
          <w:rFonts w:ascii="Arial" w:eastAsia="Calibri" w:hAnsi="Arial" w:cs="Arial"/>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556F9974"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b/>
          <w:lang w:val="sr-Cyrl-RS" w:eastAsia="ru-RU"/>
        </w:rPr>
        <w:lastRenderedPageBreak/>
        <w:t xml:space="preserve">Носачи информација </w:t>
      </w:r>
      <w:r w:rsidRPr="009C733D">
        <w:rPr>
          <w:rFonts w:ascii="Arial" w:eastAsia="Calibri" w:hAnsi="Arial" w:cs="Arial"/>
          <w:lang w:val="sr-Cyrl-RS" w:eastAsia="ru-RU"/>
        </w:rPr>
        <w:t xml:space="preserve">–  су материјални и електронски медији, глас-говор, сигнали, физичко поље и информационе базе података у којима је садржана или преко које се </w:t>
      </w:r>
      <w:proofErr w:type="spellStart"/>
      <w:r w:rsidRPr="009C733D">
        <w:rPr>
          <w:rFonts w:ascii="Arial" w:eastAsia="Calibri" w:hAnsi="Arial" w:cs="Arial"/>
          <w:lang w:val="sr-Cyrl-RS" w:eastAsia="ru-RU"/>
        </w:rPr>
        <w:t>преносe</w:t>
      </w:r>
      <w:proofErr w:type="spellEnd"/>
      <w:r w:rsidRPr="009C733D">
        <w:rPr>
          <w:rFonts w:ascii="Arial" w:eastAsia="Calibri" w:hAnsi="Arial" w:cs="Arial"/>
          <w:lang w:val="sr-Cyrl-RS" w:eastAsia="ru-RU"/>
        </w:rPr>
        <w:t xml:space="preserve"> Поверљиви подаци.</w:t>
      </w:r>
    </w:p>
    <w:p w14:paraId="355EDD92" w14:textId="77777777" w:rsidR="004948E7" w:rsidRPr="009C733D" w:rsidRDefault="004948E7" w:rsidP="004948E7">
      <w:pPr>
        <w:widowControl w:val="0"/>
        <w:suppressAutoHyphens/>
        <w:spacing w:before="100" w:after="80" w:line="240" w:lineRule="auto"/>
        <w:jc w:val="both"/>
        <w:rPr>
          <w:rFonts w:ascii="Arial" w:eastAsia="Calibri" w:hAnsi="Arial" w:cs="Arial"/>
          <w:lang w:val="sr-Cyrl-RS" w:eastAsia="ru-RU"/>
        </w:rPr>
      </w:pPr>
      <w:r w:rsidRPr="009C733D">
        <w:rPr>
          <w:rFonts w:ascii="Arial" w:eastAsia="Calibri" w:hAnsi="Arial" w:cs="Arial"/>
          <w:b/>
          <w:lang w:val="sr-Cyrl-RS" w:eastAsia="ru-RU"/>
        </w:rPr>
        <w:t>Ознаке степена тајности</w:t>
      </w:r>
      <w:r w:rsidRPr="009C733D">
        <w:rPr>
          <w:rFonts w:ascii="Arial" w:eastAsia="Calibri" w:hAnsi="Arial" w:cs="Arial"/>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1366E922"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b/>
          <w:lang w:val="sr-Cyrl-RS" w:eastAsia="ru-RU"/>
        </w:rPr>
        <w:t>Давалац</w:t>
      </w:r>
      <w:r w:rsidRPr="009C733D">
        <w:rPr>
          <w:rFonts w:ascii="Arial" w:eastAsia="Calibri" w:hAnsi="Arial" w:cs="Arial"/>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E0A6E94"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b/>
          <w:lang w:val="sr-Cyrl-RS" w:eastAsia="ru-RU"/>
        </w:rPr>
        <w:t>Прималац</w:t>
      </w:r>
      <w:r w:rsidRPr="009C733D">
        <w:rPr>
          <w:rFonts w:ascii="Arial" w:eastAsia="Calibri" w:hAnsi="Arial" w:cs="Arial"/>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 </w:t>
      </w:r>
    </w:p>
    <w:p w14:paraId="21410A92" w14:textId="77777777" w:rsidR="004948E7" w:rsidRPr="009C733D" w:rsidRDefault="004948E7" w:rsidP="004948E7">
      <w:pPr>
        <w:spacing w:before="100" w:after="80" w:line="240" w:lineRule="auto"/>
        <w:jc w:val="center"/>
        <w:rPr>
          <w:rFonts w:ascii="Arial" w:eastAsia="Calibri" w:hAnsi="Arial" w:cs="Arial"/>
          <w:b/>
          <w:lang w:val="sr-Cyrl-RS" w:eastAsia="ru-RU"/>
        </w:rPr>
      </w:pPr>
      <w:r w:rsidRPr="009C733D">
        <w:rPr>
          <w:rFonts w:ascii="Arial" w:eastAsia="Calibri" w:hAnsi="Arial" w:cs="Arial"/>
          <w:b/>
          <w:lang w:val="sr-Cyrl-RS" w:eastAsia="ru-RU"/>
        </w:rPr>
        <w:t>Члан 3</w:t>
      </w:r>
    </w:p>
    <w:p w14:paraId="573F3E9B"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p w14:paraId="3051A9A9" w14:textId="77777777" w:rsidR="004948E7" w:rsidRPr="009C733D" w:rsidRDefault="004948E7" w:rsidP="004948E7">
      <w:pPr>
        <w:spacing w:before="100" w:after="80" w:line="240" w:lineRule="auto"/>
        <w:jc w:val="center"/>
        <w:rPr>
          <w:rFonts w:ascii="Arial" w:eastAsia="Calibri" w:hAnsi="Arial" w:cs="Arial"/>
          <w:b/>
          <w:lang w:val="sr-Cyrl-RS" w:eastAsia="ru-RU"/>
        </w:rPr>
      </w:pPr>
      <w:r w:rsidRPr="009C733D">
        <w:rPr>
          <w:rFonts w:ascii="Arial" w:eastAsia="Calibri" w:hAnsi="Arial" w:cs="Arial"/>
          <w:b/>
          <w:lang w:val="sr-Cyrl-RS" w:eastAsia="ru-RU"/>
        </w:rPr>
        <w:t>Члан 4</w:t>
      </w:r>
    </w:p>
    <w:p w14:paraId="47E67AB5"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6FFE4213"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У случајевима кад је Давалац документа истовремено и аутор документа који садржи Поверљиве податке, а документ је креирао и припремио по захтеву или на основу података добијених од Примаоца, обавезан је да се према њима понаша као према Поверљивим подацима Примаоца и да их штити у складу са овим уговором о поверљивости.</w:t>
      </w:r>
    </w:p>
    <w:p w14:paraId="0839C852"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Обавеза из претходног става не постоји у случајевима:</w:t>
      </w:r>
    </w:p>
    <w:p w14:paraId="2BC6972E" w14:textId="77777777" w:rsidR="004948E7" w:rsidRPr="009C733D" w:rsidRDefault="004948E7" w:rsidP="004948E7">
      <w:pPr>
        <w:tabs>
          <w:tab w:val="left" w:pos="426"/>
        </w:tabs>
        <w:spacing w:before="100" w:after="80" w:line="240" w:lineRule="auto"/>
        <w:ind w:left="426" w:right="69" w:hanging="426"/>
        <w:jc w:val="both"/>
        <w:rPr>
          <w:rFonts w:ascii="Arial" w:eastAsia="Calibri" w:hAnsi="Arial" w:cs="Arial"/>
          <w:lang w:val="sr-Cyrl-RS" w:eastAsia="ru-RU"/>
        </w:rPr>
      </w:pPr>
      <w:r w:rsidRPr="009C733D">
        <w:rPr>
          <w:rFonts w:ascii="Arial" w:eastAsia="Calibri" w:hAnsi="Arial" w:cs="Arial"/>
          <w:lang w:val="sr-Cyrl-RS" w:eastAsia="ru-RU"/>
        </w:rPr>
        <w:t>а)</w:t>
      </w:r>
      <w:r w:rsidRPr="009C733D">
        <w:rPr>
          <w:rFonts w:ascii="Arial" w:eastAsia="Calibri" w:hAnsi="Arial" w:cs="Arial"/>
          <w:lang w:val="sr-Cyrl-RS" w:eastAsia="ru-RU"/>
        </w:rPr>
        <w:tab/>
        <w:t>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7CA28BAF" w14:textId="77777777" w:rsidR="004948E7" w:rsidRPr="009C733D" w:rsidRDefault="004948E7" w:rsidP="004948E7">
      <w:pPr>
        <w:tabs>
          <w:tab w:val="left" w:pos="426"/>
        </w:tabs>
        <w:spacing w:before="100" w:after="80" w:line="240" w:lineRule="auto"/>
        <w:ind w:left="426" w:right="69" w:hanging="426"/>
        <w:jc w:val="both"/>
        <w:rPr>
          <w:rFonts w:ascii="Arial" w:eastAsia="Calibri" w:hAnsi="Arial" w:cs="Arial"/>
          <w:lang w:val="sr-Cyrl-RS" w:eastAsia="ru-RU"/>
        </w:rPr>
      </w:pPr>
      <w:r w:rsidRPr="009C733D">
        <w:rPr>
          <w:rFonts w:ascii="Arial" w:eastAsia="Calibri" w:hAnsi="Arial" w:cs="Arial"/>
          <w:lang w:val="sr-Cyrl-RS" w:eastAsia="ru-RU"/>
        </w:rPr>
        <w:t>б)</w:t>
      </w:r>
      <w:r w:rsidRPr="009C733D">
        <w:rPr>
          <w:rFonts w:ascii="Arial" w:eastAsia="Calibri" w:hAnsi="Arial" w:cs="Arial"/>
          <w:lang w:val="sr-Cyrl-RS" w:eastAsia="ru-RU"/>
        </w:rPr>
        <w:tab/>
        <w:t xml:space="preserve">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02D5BFD3" w14:textId="77777777" w:rsidR="004948E7" w:rsidRPr="009C733D" w:rsidRDefault="004948E7" w:rsidP="004948E7">
      <w:pPr>
        <w:tabs>
          <w:tab w:val="left" w:pos="426"/>
        </w:tabs>
        <w:spacing w:before="100" w:after="80" w:line="240" w:lineRule="auto"/>
        <w:ind w:left="426" w:right="69" w:hanging="426"/>
        <w:jc w:val="both"/>
        <w:rPr>
          <w:rFonts w:ascii="Arial" w:eastAsia="Calibri" w:hAnsi="Arial" w:cs="Arial"/>
          <w:lang w:val="sr-Cyrl-RS" w:eastAsia="ru-RU"/>
        </w:rPr>
      </w:pPr>
      <w:r w:rsidRPr="009C733D">
        <w:rPr>
          <w:rFonts w:ascii="Arial" w:eastAsia="Calibri" w:hAnsi="Arial" w:cs="Arial"/>
          <w:lang w:val="sr-Cyrl-RS" w:eastAsia="ru-RU"/>
        </w:rPr>
        <w:t>ц)</w:t>
      </w:r>
      <w:r w:rsidRPr="009C733D">
        <w:rPr>
          <w:rFonts w:ascii="Arial" w:eastAsia="Calibri" w:hAnsi="Arial" w:cs="Arial"/>
          <w:lang w:val="sr-Cyrl-RS" w:eastAsia="ru-RU"/>
        </w:rPr>
        <w:tab/>
        <w:t>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D2CAFE2" w14:textId="77777777" w:rsidR="004948E7" w:rsidRPr="009C733D" w:rsidRDefault="004948E7" w:rsidP="004948E7">
      <w:pPr>
        <w:tabs>
          <w:tab w:val="left" w:pos="360"/>
        </w:tabs>
        <w:spacing w:before="100" w:after="80" w:line="240" w:lineRule="auto"/>
        <w:ind w:firstLine="539"/>
        <w:jc w:val="center"/>
        <w:rPr>
          <w:rFonts w:ascii="Arial" w:eastAsia="Calibri" w:hAnsi="Arial" w:cs="Arial"/>
          <w:lang w:val="sr-Cyrl-RS" w:eastAsia="ru-RU"/>
        </w:rPr>
      </w:pPr>
      <w:r w:rsidRPr="009C733D">
        <w:rPr>
          <w:rFonts w:ascii="Arial" w:eastAsia="Calibri" w:hAnsi="Arial" w:cs="Arial"/>
          <w:b/>
          <w:lang w:val="sr-Cyrl-RS" w:eastAsia="ru-RU"/>
        </w:rPr>
        <w:t>Члан 5</w:t>
      </w:r>
    </w:p>
    <w:p w14:paraId="16644DB8"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w:t>
      </w:r>
      <w:proofErr w:type="spellStart"/>
      <w:r w:rsidRPr="009C733D">
        <w:rPr>
          <w:rFonts w:ascii="Arial" w:eastAsia="Calibri" w:hAnsi="Arial" w:cs="Arial"/>
          <w:lang w:val="sr-Cyrl-RS" w:eastAsia="ru-RU"/>
        </w:rPr>
        <w:t>криптовања</w:t>
      </w:r>
      <w:proofErr w:type="spellEnd"/>
      <w:r w:rsidRPr="009C733D">
        <w:rPr>
          <w:rFonts w:ascii="Arial" w:eastAsia="Calibri" w:hAnsi="Arial" w:cs="Arial"/>
          <w:lang w:val="sr-Cyrl-RS" w:eastAsia="ru-RU"/>
        </w:rPr>
        <w:t>, комбинованих са одговарајућим поступцима који заједно обезбеђују очување поверљивости података.</w:t>
      </w:r>
    </w:p>
    <w:p w14:paraId="21064371" w14:textId="77777777" w:rsidR="004948E7" w:rsidRPr="009C733D" w:rsidRDefault="004948E7" w:rsidP="004948E7">
      <w:pPr>
        <w:tabs>
          <w:tab w:val="left" w:pos="360"/>
        </w:tabs>
        <w:spacing w:before="100" w:after="80" w:line="240" w:lineRule="auto"/>
        <w:ind w:firstLine="539"/>
        <w:jc w:val="center"/>
        <w:rPr>
          <w:rFonts w:ascii="Arial" w:eastAsia="Calibri" w:hAnsi="Arial" w:cs="Arial"/>
          <w:b/>
          <w:lang w:val="sr-Cyrl-RS" w:eastAsia="ru-RU"/>
        </w:rPr>
      </w:pPr>
      <w:r w:rsidRPr="009C733D">
        <w:rPr>
          <w:rFonts w:ascii="Arial" w:eastAsia="Calibri" w:hAnsi="Arial" w:cs="Arial"/>
          <w:b/>
          <w:lang w:val="sr-Cyrl-RS" w:eastAsia="ru-RU"/>
        </w:rPr>
        <w:lastRenderedPageBreak/>
        <w:t>Члан 6</w:t>
      </w:r>
    </w:p>
    <w:p w14:paraId="0856175A"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Свака од Страна је обавезна да одреди:</w:t>
      </w:r>
    </w:p>
    <w:p w14:paraId="69CA8E3E" w14:textId="77777777" w:rsidR="004948E7" w:rsidRPr="009C733D" w:rsidRDefault="004948E7" w:rsidP="004948E7">
      <w:pPr>
        <w:numPr>
          <w:ilvl w:val="0"/>
          <w:numId w:val="2"/>
        </w:numPr>
        <w:tabs>
          <w:tab w:val="left" w:pos="360"/>
        </w:tabs>
        <w:spacing w:before="100" w:after="80" w:line="240" w:lineRule="auto"/>
        <w:contextualSpacing/>
        <w:jc w:val="both"/>
        <w:rPr>
          <w:rFonts w:ascii="Arial" w:eastAsia="Calibri" w:hAnsi="Arial" w:cs="Arial"/>
          <w:lang w:val="sr-Cyrl-RS" w:eastAsia="ru-RU"/>
        </w:rPr>
      </w:pPr>
      <w:r w:rsidRPr="009C733D">
        <w:rPr>
          <w:rFonts w:ascii="Arial" w:eastAsia="Calibri" w:hAnsi="Arial" w:cs="Arial"/>
          <w:lang w:val="sr-Cyrl-RS" w:eastAsia="ru-RU"/>
        </w:rPr>
        <w:t>име и презиме лица задужених за размену Поверљивих података (у даљем тексту: Задужено лице),</w:t>
      </w:r>
    </w:p>
    <w:p w14:paraId="1ABFC35B" w14:textId="77777777" w:rsidR="004948E7" w:rsidRPr="009C733D" w:rsidRDefault="004948E7" w:rsidP="004948E7">
      <w:pPr>
        <w:numPr>
          <w:ilvl w:val="0"/>
          <w:numId w:val="2"/>
        </w:numPr>
        <w:tabs>
          <w:tab w:val="left" w:pos="360"/>
        </w:tabs>
        <w:spacing w:before="100" w:after="80" w:line="240" w:lineRule="auto"/>
        <w:contextualSpacing/>
        <w:jc w:val="both"/>
        <w:rPr>
          <w:rFonts w:ascii="Arial" w:eastAsia="Calibri" w:hAnsi="Arial" w:cs="Arial"/>
          <w:lang w:val="sr-Cyrl-RS" w:eastAsia="ru-RU"/>
        </w:rPr>
      </w:pPr>
      <w:r w:rsidRPr="009C733D">
        <w:rPr>
          <w:rFonts w:ascii="Arial" w:eastAsia="Calibri" w:hAnsi="Arial" w:cs="Arial"/>
          <w:lang w:val="sr-Cyrl-RS" w:eastAsia="ru-RU"/>
        </w:rPr>
        <w:t>поштанску адресу за размену докумената у папирном облику, кад се подаци размењују у папирном облику</w:t>
      </w:r>
    </w:p>
    <w:p w14:paraId="49B643F0" w14:textId="77777777" w:rsidR="004948E7" w:rsidRPr="009C733D" w:rsidRDefault="004948E7" w:rsidP="004948E7">
      <w:pPr>
        <w:numPr>
          <w:ilvl w:val="0"/>
          <w:numId w:val="2"/>
        </w:numPr>
        <w:tabs>
          <w:tab w:val="left" w:pos="360"/>
        </w:tabs>
        <w:spacing w:before="100" w:after="80" w:line="240" w:lineRule="auto"/>
        <w:contextualSpacing/>
        <w:jc w:val="both"/>
        <w:rPr>
          <w:rFonts w:ascii="Arial" w:eastAsia="Calibri" w:hAnsi="Arial" w:cs="Arial"/>
          <w:lang w:val="sr-Cyrl-RS" w:eastAsia="ru-RU"/>
        </w:rPr>
      </w:pPr>
      <w:r w:rsidRPr="009C733D">
        <w:rPr>
          <w:rFonts w:ascii="Arial" w:eastAsia="Calibri" w:hAnsi="Arial" w:cs="Arial"/>
          <w:lang w:val="sr-Cyrl-RS" w:eastAsia="ru-RU"/>
        </w:rPr>
        <w:t>е-</w:t>
      </w:r>
      <w:proofErr w:type="spellStart"/>
      <w:r w:rsidRPr="009C733D">
        <w:rPr>
          <w:rFonts w:ascii="Arial" w:eastAsia="Calibri" w:hAnsi="Arial" w:cs="Arial"/>
          <w:lang w:val="sr-Cyrl-RS" w:eastAsia="ru-RU"/>
        </w:rPr>
        <w:t>mail</w:t>
      </w:r>
      <w:proofErr w:type="spellEnd"/>
      <w:r w:rsidRPr="009C733D">
        <w:rPr>
          <w:rFonts w:ascii="Arial" w:eastAsia="Calibri" w:hAnsi="Arial" w:cs="Arial"/>
          <w:lang w:val="sr-Cyrl-RS" w:eastAsia="ru-RU"/>
        </w:rPr>
        <w:t xml:space="preserve"> адресу за размену електронских докумената, кад се подаци достављају коришћењем ИНТЕРНЕТ-а</w:t>
      </w:r>
    </w:p>
    <w:p w14:paraId="70592BC5"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и да о томе обавести другу Страну, писаним документом који је потписан од стране овлашћеног заступника Стране која шаље документ са поверљивим подацима.</w:t>
      </w:r>
    </w:p>
    <w:p w14:paraId="27F11FC0"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Размена података и/или информација који представљају Поверљиве податке не може почети пре испуњења обавеза из претходног става. </w:t>
      </w:r>
    </w:p>
    <w:p w14:paraId="685BD3E7"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DD25E1" w14:textId="77777777" w:rsidR="004948E7" w:rsidRPr="009C733D" w:rsidRDefault="004948E7" w:rsidP="004948E7">
      <w:pPr>
        <w:spacing w:before="100" w:after="80" w:line="240" w:lineRule="auto"/>
        <w:jc w:val="center"/>
        <w:rPr>
          <w:rFonts w:ascii="Arial" w:eastAsia="Calibri" w:hAnsi="Arial" w:cs="Arial"/>
          <w:b/>
          <w:lang w:val="sr-Cyrl-RS" w:eastAsia="ru-RU"/>
        </w:rPr>
      </w:pPr>
      <w:r w:rsidRPr="009C733D">
        <w:rPr>
          <w:rFonts w:ascii="Arial" w:eastAsia="Calibri" w:hAnsi="Arial" w:cs="Arial"/>
          <w:b/>
          <w:lang w:val="sr-Cyrl-RS" w:eastAsia="ru-RU"/>
        </w:rPr>
        <w:t>Члан 7</w:t>
      </w:r>
    </w:p>
    <w:p w14:paraId="3002DDDD"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790638CE" w14:textId="77777777" w:rsidR="004948E7" w:rsidRPr="009C733D" w:rsidRDefault="004948E7" w:rsidP="004948E7">
      <w:pPr>
        <w:spacing w:before="100" w:after="80" w:line="288" w:lineRule="auto"/>
        <w:jc w:val="both"/>
        <w:rPr>
          <w:rFonts w:ascii="Arial" w:eastAsia="MS Mincho" w:hAnsi="Arial" w:cs="Arial"/>
          <w:lang w:val="sr-Cyrl-RS" w:eastAsia="ja-JP"/>
        </w:rPr>
      </w:pPr>
      <w:r w:rsidRPr="009C733D">
        <w:rPr>
          <w:rFonts w:ascii="Arial" w:eastAsia="MS Mincho" w:hAnsi="Arial" w:cs="Arial"/>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p w14:paraId="7EBE28A6" w14:textId="77777777" w:rsidR="004948E7" w:rsidRPr="009C733D" w:rsidRDefault="004948E7" w:rsidP="004948E7">
      <w:pPr>
        <w:spacing w:before="100" w:after="80" w:line="240" w:lineRule="auto"/>
        <w:jc w:val="center"/>
        <w:rPr>
          <w:rFonts w:ascii="Arial" w:eastAsia="Calibri" w:hAnsi="Arial" w:cs="Arial"/>
          <w:b/>
          <w:lang w:val="sr-Cyrl-RS" w:eastAsia="ru-RU"/>
        </w:rPr>
      </w:pPr>
      <w:r w:rsidRPr="009C733D">
        <w:rPr>
          <w:rFonts w:ascii="Arial" w:eastAsia="Calibri" w:hAnsi="Arial" w:cs="Arial"/>
          <w:b/>
          <w:lang w:val="sr-Cyrl-RS" w:eastAsia="ru-RU"/>
        </w:rPr>
        <w:t>Члан 8</w:t>
      </w:r>
    </w:p>
    <w:p w14:paraId="602A6535" w14:textId="77777777" w:rsidR="004948E7" w:rsidRPr="009C733D" w:rsidRDefault="004948E7" w:rsidP="004948E7">
      <w:pPr>
        <w:spacing w:before="20" w:afterLines="20" w:after="48" w:line="240" w:lineRule="auto"/>
        <w:jc w:val="both"/>
        <w:rPr>
          <w:rFonts w:ascii="Arial" w:eastAsia="Calibri" w:hAnsi="Arial" w:cs="Arial"/>
          <w:lang w:val="sr-Cyrl-RS" w:eastAsia="ru-RU"/>
        </w:rPr>
      </w:pPr>
      <w:r w:rsidRPr="009C733D">
        <w:rPr>
          <w:rFonts w:ascii="Arial" w:eastAsia="Calibri" w:hAnsi="Arial" w:cs="Arial"/>
          <w:lang w:val="sr-Cyrl-RS" w:eastAsia="ru-RU"/>
        </w:rPr>
        <w:t>Размена Поверљивих податка између Страна путем електронске поште, односно, докумената у електронском облику (датотека), врши се уз напомену којом се Прималац обавештава о поверљивом садржају (у даљем тексту: Напомена).</w:t>
      </w:r>
    </w:p>
    <w:p w14:paraId="55799AAA" w14:textId="173FBDC7" w:rsidR="004948E7" w:rsidRPr="009C733D" w:rsidRDefault="004948E7" w:rsidP="004948E7">
      <w:pPr>
        <w:spacing w:before="20" w:afterLines="20" w:after="48"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У случају кад је </w:t>
      </w:r>
      <w:r w:rsidR="002A22C7" w:rsidRPr="009C733D">
        <w:rPr>
          <w:rFonts w:ascii="Arial" w:eastAsia="Calibri" w:hAnsi="Arial" w:cs="Arial"/>
          <w:lang w:val="sr-Cyrl-RS" w:eastAsia="ru-RU"/>
        </w:rPr>
        <w:t>Инвеститор</w:t>
      </w:r>
      <w:r w:rsidRPr="009C733D">
        <w:rPr>
          <w:rFonts w:ascii="Arial" w:eastAsia="Calibri" w:hAnsi="Arial" w:cs="Arial"/>
          <w:lang w:val="sr-Cyrl-RS" w:eastAsia="ru-RU"/>
        </w:rPr>
        <w:t xml:space="preserve"> Давалац Поверљивих података,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04B67D67" w14:textId="77777777" w:rsidR="008E498D" w:rsidRPr="009C733D" w:rsidRDefault="008E498D" w:rsidP="004948E7">
      <w:pPr>
        <w:spacing w:before="20" w:afterLines="20" w:after="48" w:line="240" w:lineRule="auto"/>
        <w:jc w:val="both"/>
        <w:rPr>
          <w:rFonts w:ascii="Arial" w:eastAsia="Calibri" w:hAnsi="Arial" w:cs="Arial"/>
          <w:lang w:val="sr-Cyrl-RS" w:eastAsia="ru-RU"/>
        </w:rPr>
      </w:pPr>
    </w:p>
    <w:p w14:paraId="352F41A0" w14:textId="77777777" w:rsidR="004948E7" w:rsidRPr="009C733D" w:rsidRDefault="004948E7" w:rsidP="004948E7">
      <w:pPr>
        <w:spacing w:before="20" w:afterLines="20" w:after="48" w:line="240" w:lineRule="auto"/>
        <w:ind w:left="720"/>
        <w:jc w:val="center"/>
        <w:rPr>
          <w:rFonts w:ascii="Arial" w:eastAsia="Calibri" w:hAnsi="Arial" w:cs="Arial"/>
          <w:lang w:val="sr-Cyrl-RS" w:eastAsia="ru-RU"/>
        </w:rPr>
      </w:pPr>
      <w:r w:rsidRPr="009C733D">
        <w:rPr>
          <w:rFonts w:ascii="Arial" w:eastAsia="Calibri" w:hAnsi="Arial" w:cs="Arial"/>
          <w:lang w:val="sr-Cyrl-RS" w:eastAsia="ru-RU"/>
        </w:rPr>
        <w:t xml:space="preserve"> •  „Пословна тајна/</w:t>
      </w:r>
      <w:proofErr w:type="spellStart"/>
      <w:r w:rsidRPr="009C733D">
        <w:rPr>
          <w:rFonts w:ascii="Arial" w:eastAsia="Calibri" w:hAnsi="Arial" w:cs="Arial"/>
          <w:lang w:val="sr-Cyrl-RS" w:eastAsia="ru-RU"/>
        </w:rPr>
        <w:t>Business</w:t>
      </w:r>
      <w:proofErr w:type="spellEnd"/>
      <w:r w:rsidRPr="009C733D">
        <w:rPr>
          <w:rFonts w:ascii="Arial" w:eastAsia="Calibri" w:hAnsi="Arial" w:cs="Arial"/>
          <w:lang w:val="sr-Cyrl-RS" w:eastAsia="ru-RU"/>
        </w:rPr>
        <w:t xml:space="preserve"> </w:t>
      </w:r>
      <w:proofErr w:type="spellStart"/>
      <w:r w:rsidRPr="009C733D">
        <w:rPr>
          <w:rFonts w:ascii="Arial" w:eastAsia="Calibri" w:hAnsi="Arial" w:cs="Arial"/>
          <w:lang w:val="sr-Cyrl-RS" w:eastAsia="ru-RU"/>
        </w:rPr>
        <w:t>Secret</w:t>
      </w:r>
      <w:proofErr w:type="spellEnd"/>
      <w:r w:rsidRPr="009C733D">
        <w:rPr>
          <w:rFonts w:ascii="Arial" w:eastAsia="Calibri" w:hAnsi="Arial" w:cs="Arial"/>
          <w:lang w:val="sr-Cyrl-RS" w:eastAsia="ru-RU"/>
        </w:rPr>
        <w:t>“</w:t>
      </w:r>
    </w:p>
    <w:p w14:paraId="70F5771B" w14:textId="77777777" w:rsidR="004948E7" w:rsidRPr="009C733D" w:rsidRDefault="004948E7" w:rsidP="004948E7">
      <w:pPr>
        <w:spacing w:before="20" w:afterLines="20" w:after="48" w:line="240" w:lineRule="auto"/>
        <w:jc w:val="center"/>
        <w:rPr>
          <w:rFonts w:ascii="Arial" w:eastAsia="Calibri" w:hAnsi="Arial" w:cs="Arial"/>
          <w:lang w:val="sr-Cyrl-RS" w:eastAsia="ru-RU"/>
        </w:rPr>
      </w:pPr>
      <w:r w:rsidRPr="009C733D">
        <w:rPr>
          <w:rFonts w:ascii="Arial" w:eastAsia="Calibri" w:hAnsi="Arial" w:cs="Arial"/>
          <w:lang w:val="sr-Cyrl-RS" w:eastAsia="ru-RU"/>
        </w:rPr>
        <w:t>•  „Поверљиво/</w:t>
      </w:r>
      <w:proofErr w:type="spellStart"/>
      <w:r w:rsidRPr="009C733D">
        <w:rPr>
          <w:rFonts w:ascii="Arial" w:eastAsia="Calibri" w:hAnsi="Arial" w:cs="Arial"/>
          <w:lang w:val="sr-Cyrl-RS" w:eastAsia="ru-RU"/>
        </w:rPr>
        <w:t>Confidential</w:t>
      </w:r>
      <w:proofErr w:type="spellEnd"/>
      <w:r w:rsidRPr="009C733D">
        <w:rPr>
          <w:rFonts w:ascii="Arial" w:eastAsia="Calibri" w:hAnsi="Arial" w:cs="Arial"/>
          <w:lang w:val="sr-Cyrl-RS" w:eastAsia="ru-RU"/>
        </w:rPr>
        <w:t>”</w:t>
      </w:r>
    </w:p>
    <w:p w14:paraId="13E73ACD" w14:textId="77777777" w:rsidR="004948E7" w:rsidRPr="009C733D" w:rsidRDefault="004948E7" w:rsidP="004948E7">
      <w:pPr>
        <w:spacing w:before="20" w:afterLines="20" w:after="48" w:line="240" w:lineRule="auto"/>
        <w:jc w:val="both"/>
        <w:rPr>
          <w:rFonts w:ascii="Arial" w:eastAsia="Calibri" w:hAnsi="Arial" w:cs="Arial"/>
          <w:lang w:val="sr-Cyrl-RS" w:eastAsia="ru-RU"/>
        </w:rPr>
      </w:pPr>
    </w:p>
    <w:p w14:paraId="28C784D8" w14:textId="77777777" w:rsidR="004948E7" w:rsidRPr="009C733D" w:rsidRDefault="004948E7" w:rsidP="004948E7">
      <w:pPr>
        <w:spacing w:before="20" w:afterLines="20" w:after="48" w:line="240" w:lineRule="auto"/>
        <w:jc w:val="both"/>
        <w:rPr>
          <w:rFonts w:ascii="Arial" w:eastAsia="Calibri" w:hAnsi="Arial" w:cs="Arial"/>
          <w:lang w:val="sr-Cyrl-RS" w:eastAsia="ru-RU"/>
        </w:rPr>
      </w:pPr>
      <w:r w:rsidRPr="009C733D">
        <w:rPr>
          <w:rFonts w:ascii="Arial" w:eastAsia="Calibri" w:hAnsi="Arial" w:cs="Arial"/>
          <w:lang w:val="sr-Cyrl-RS" w:eastAsia="ru-RU"/>
        </w:rPr>
        <w:t>Размена Поверљивих податка између Страна путем штампаних докумената, ЦД/ДВД/УСБ и сличних меморијских  медијума, врши се уз означавање Ознакама степена тајности. Ознаке степена тајности у случају ЦД/ДВД/УСБ и сличних меморијских  медијума, стављају се директно на медијум или на штампани документ уз који је медијум приложен.</w:t>
      </w:r>
    </w:p>
    <w:p w14:paraId="0940190E" w14:textId="5E676CD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Ознаке степена тајности којима </w:t>
      </w:r>
      <w:r w:rsidR="002A22C7" w:rsidRPr="009C733D">
        <w:rPr>
          <w:rFonts w:ascii="Arial" w:eastAsia="Calibri" w:hAnsi="Arial" w:cs="Arial"/>
          <w:lang w:val="sr-Cyrl-RS" w:eastAsia="ru-RU"/>
        </w:rPr>
        <w:t>Инвеститор</w:t>
      </w:r>
      <w:r w:rsidRPr="009C733D">
        <w:rPr>
          <w:rFonts w:ascii="Arial" w:eastAsia="Calibri" w:hAnsi="Arial" w:cs="Arial"/>
          <w:lang w:val="sr-Cyrl-RS" w:eastAsia="ru-RU"/>
        </w:rPr>
        <w:t xml:space="preserve"> као Давалац Поверљивих података обавештава Примаоца о поверљивом садржају штампаних докумената, ЦД/ДВД/УСБ и сличних меморијских  медијума су:</w:t>
      </w:r>
    </w:p>
    <w:p w14:paraId="7B0DE59B" w14:textId="77777777" w:rsidR="004948E7" w:rsidRPr="009C733D" w:rsidRDefault="004948E7" w:rsidP="004948E7">
      <w:pPr>
        <w:widowControl w:val="0"/>
        <w:spacing w:before="100" w:after="80" w:line="240" w:lineRule="auto"/>
        <w:contextualSpacing/>
        <w:jc w:val="center"/>
        <w:rPr>
          <w:rFonts w:ascii="Arial" w:eastAsia="Times New Roman" w:hAnsi="Arial" w:cs="Arial"/>
          <w:b/>
          <w:lang w:val="sr-Cyrl-RS" w:eastAsia="ru-RU"/>
        </w:rPr>
      </w:pPr>
      <w:r w:rsidRPr="009C733D">
        <w:rPr>
          <w:rFonts w:ascii="Arial" w:eastAsia="Times New Roman" w:hAnsi="Arial" w:cs="Arial"/>
          <w:b/>
          <w:snapToGrid w:val="0"/>
          <w:lang w:val="sr-Cyrl-RS" w:eastAsia="ru-RU"/>
        </w:rPr>
        <w:lastRenderedPageBreak/>
        <w:t>Пословна тајна</w:t>
      </w:r>
    </w:p>
    <w:p w14:paraId="7B6390A9" w14:textId="0B8C100E" w:rsidR="00492E51" w:rsidRPr="009C733D" w:rsidRDefault="00492E51" w:rsidP="00492E51">
      <w:pPr>
        <w:widowControl w:val="0"/>
        <w:spacing w:before="100" w:after="80" w:line="240" w:lineRule="auto"/>
        <w:jc w:val="center"/>
        <w:rPr>
          <w:rFonts w:ascii="Arial" w:eastAsia="Calibri" w:hAnsi="Arial" w:cs="Arial"/>
          <w:b/>
          <w:bCs/>
          <w:lang w:val="sr-Cyrl-RS" w:eastAsia="ru-RU"/>
        </w:rPr>
      </w:pPr>
      <w:proofErr w:type="spellStart"/>
      <w:r w:rsidRPr="009C733D">
        <w:rPr>
          <w:rFonts w:ascii="Arial" w:eastAsia="Calibri" w:hAnsi="Arial" w:cs="Arial"/>
          <w:b/>
          <w:bCs/>
          <w:lang w:val="sr-Cyrl-RS" w:eastAsia="ru-RU"/>
        </w:rPr>
        <w:t>Gazprom</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energoholding</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Serbia</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d.o.o</w:t>
      </w:r>
      <w:proofErr w:type="spellEnd"/>
      <w:r w:rsidRPr="009C733D">
        <w:rPr>
          <w:rFonts w:ascii="Arial" w:eastAsia="Calibri" w:hAnsi="Arial" w:cs="Arial"/>
          <w:b/>
          <w:bCs/>
          <w:lang w:val="sr-Cyrl-RS" w:eastAsia="ru-RU"/>
        </w:rPr>
        <w:t>.</w:t>
      </w:r>
    </w:p>
    <w:p w14:paraId="71740E5C" w14:textId="1EF7D726" w:rsidR="004948E7" w:rsidRPr="009C733D" w:rsidRDefault="00E71915" w:rsidP="00492E51">
      <w:pPr>
        <w:widowControl w:val="0"/>
        <w:spacing w:before="100" w:after="80" w:line="240" w:lineRule="auto"/>
        <w:jc w:val="center"/>
        <w:rPr>
          <w:rFonts w:ascii="Arial" w:eastAsia="Times New Roman" w:hAnsi="Arial" w:cs="Arial"/>
          <w:b/>
          <w:snapToGrid w:val="0"/>
          <w:lang w:val="sr-Cyrl-RS" w:eastAsia="ru-RU"/>
        </w:rPr>
      </w:pPr>
      <w:r w:rsidRPr="009C733D">
        <w:rPr>
          <w:rFonts w:ascii="Arial" w:eastAsia="SimSun" w:hAnsi="Arial" w:cs="Arial"/>
          <w:bCs/>
          <w:lang w:val="sr-Cyrl-CS" w:eastAsia="ru-RU"/>
        </w:rPr>
        <w:t xml:space="preserve">11000 </w:t>
      </w:r>
      <w:r w:rsidRPr="009C733D">
        <w:rPr>
          <w:rFonts w:ascii="Arial" w:eastAsia="SimSun" w:hAnsi="Arial" w:cs="Arial"/>
          <w:bCs/>
          <w:lang w:val="sr-Cyrl-RS" w:eastAsia="ru-RU"/>
        </w:rPr>
        <w:t xml:space="preserve">Београд, </w:t>
      </w:r>
      <w:r w:rsidRPr="009C733D">
        <w:rPr>
          <w:rFonts w:ascii="Arial" w:eastAsia="SimSun" w:hAnsi="Arial" w:cs="Arial"/>
          <w:bCs/>
          <w:lang w:val="sr-Cyrl-CS" w:eastAsia="ru-RU"/>
        </w:rPr>
        <w:t>Ресавска 23</w:t>
      </w:r>
    </w:p>
    <w:p w14:paraId="0C57D331" w14:textId="77777777" w:rsidR="004948E7" w:rsidRPr="009C733D" w:rsidRDefault="004948E7" w:rsidP="004948E7">
      <w:pPr>
        <w:widowControl w:val="0"/>
        <w:spacing w:before="100" w:after="80" w:line="240" w:lineRule="auto"/>
        <w:contextualSpacing/>
        <w:jc w:val="center"/>
        <w:rPr>
          <w:rFonts w:ascii="Arial" w:eastAsia="Times New Roman" w:hAnsi="Arial" w:cs="Arial"/>
          <w:snapToGrid w:val="0"/>
          <w:lang w:val="sr-Cyrl-RS" w:eastAsia="ru-RU"/>
        </w:rPr>
      </w:pPr>
      <w:r w:rsidRPr="009C733D">
        <w:rPr>
          <w:rFonts w:ascii="Arial" w:eastAsia="Times New Roman" w:hAnsi="Arial" w:cs="Arial"/>
          <w:snapToGrid w:val="0"/>
          <w:lang w:val="sr-Cyrl-RS" w:eastAsia="ru-RU"/>
        </w:rPr>
        <w:t xml:space="preserve">или </w:t>
      </w:r>
    </w:p>
    <w:p w14:paraId="204DA458" w14:textId="77777777" w:rsidR="004948E7" w:rsidRPr="009C733D" w:rsidRDefault="004948E7" w:rsidP="004948E7">
      <w:pPr>
        <w:widowControl w:val="0"/>
        <w:spacing w:before="100" w:after="80" w:line="240" w:lineRule="auto"/>
        <w:contextualSpacing/>
        <w:jc w:val="center"/>
        <w:rPr>
          <w:rFonts w:ascii="Arial" w:eastAsia="Times New Roman" w:hAnsi="Arial" w:cs="Arial"/>
          <w:b/>
          <w:snapToGrid w:val="0"/>
          <w:lang w:val="sr-Cyrl-RS" w:eastAsia="ru-RU"/>
        </w:rPr>
      </w:pPr>
    </w:p>
    <w:p w14:paraId="5DA67785" w14:textId="77777777" w:rsidR="004948E7" w:rsidRPr="009C733D" w:rsidRDefault="004948E7" w:rsidP="004948E7">
      <w:pPr>
        <w:widowControl w:val="0"/>
        <w:spacing w:before="100" w:after="80" w:line="240" w:lineRule="auto"/>
        <w:contextualSpacing/>
        <w:jc w:val="center"/>
        <w:rPr>
          <w:rFonts w:ascii="Arial" w:eastAsia="Times New Roman" w:hAnsi="Arial" w:cs="Arial"/>
          <w:b/>
          <w:lang w:val="sr-Cyrl-RS" w:eastAsia="ru-RU"/>
        </w:rPr>
      </w:pPr>
      <w:r w:rsidRPr="009C733D">
        <w:rPr>
          <w:rFonts w:ascii="Arial" w:eastAsia="Times New Roman" w:hAnsi="Arial" w:cs="Arial"/>
          <w:b/>
          <w:snapToGrid w:val="0"/>
          <w:lang w:val="sr-Cyrl-RS" w:eastAsia="ru-RU"/>
        </w:rPr>
        <w:t>Поверљиво</w:t>
      </w:r>
    </w:p>
    <w:p w14:paraId="1FDAD32F" w14:textId="77777777" w:rsidR="00492E51" w:rsidRPr="009C733D" w:rsidRDefault="00492E51" w:rsidP="00492E51">
      <w:pPr>
        <w:spacing w:before="20" w:afterLines="20" w:after="48" w:line="240" w:lineRule="auto"/>
        <w:jc w:val="center"/>
        <w:rPr>
          <w:rFonts w:ascii="Arial" w:eastAsia="Times New Roman" w:hAnsi="Arial" w:cs="Arial"/>
          <w:b/>
          <w:lang w:val="sr-Cyrl-RS" w:eastAsia="ru-RU"/>
        </w:rPr>
      </w:pPr>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Gazprom</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energoholding</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Serbia</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d.o.o</w:t>
      </w:r>
      <w:proofErr w:type="spellEnd"/>
      <w:r w:rsidRPr="009C733D">
        <w:rPr>
          <w:rFonts w:ascii="Arial" w:eastAsia="Calibri" w:hAnsi="Arial" w:cs="Arial"/>
          <w:b/>
          <w:bCs/>
          <w:lang w:val="sr-Cyrl-RS" w:eastAsia="ru-RU"/>
        </w:rPr>
        <w:t>.</w:t>
      </w:r>
      <w:r w:rsidR="0003711E" w:rsidRPr="009C733D">
        <w:rPr>
          <w:rFonts w:ascii="Arial" w:eastAsia="Times New Roman" w:hAnsi="Arial" w:cs="Arial"/>
          <w:b/>
          <w:lang w:val="sr-Cyrl-RS" w:eastAsia="ru-RU"/>
        </w:rPr>
        <w:t xml:space="preserve">    </w:t>
      </w:r>
    </w:p>
    <w:p w14:paraId="34C4A7A9" w14:textId="73AB84D0" w:rsidR="008E498D" w:rsidRPr="009C733D" w:rsidRDefault="0003711E" w:rsidP="00492E51">
      <w:pPr>
        <w:widowControl w:val="0"/>
        <w:spacing w:before="100" w:after="80" w:line="240" w:lineRule="auto"/>
        <w:jc w:val="center"/>
        <w:rPr>
          <w:rFonts w:ascii="Arial" w:eastAsia="Times New Roman" w:hAnsi="Arial" w:cs="Arial"/>
          <w:b/>
          <w:snapToGrid w:val="0"/>
          <w:lang w:val="sr-Cyrl-RS" w:eastAsia="ru-RU"/>
        </w:rPr>
      </w:pPr>
      <w:r w:rsidRPr="009C733D">
        <w:rPr>
          <w:rFonts w:ascii="Arial" w:eastAsia="Times New Roman" w:hAnsi="Arial" w:cs="Arial"/>
          <w:b/>
          <w:lang w:val="sr-Cyrl-RS" w:eastAsia="ru-RU"/>
        </w:rPr>
        <w:t xml:space="preserve">   </w:t>
      </w:r>
      <w:r w:rsidR="00E71915" w:rsidRPr="009C733D">
        <w:rPr>
          <w:rFonts w:ascii="Arial" w:eastAsia="SimSun" w:hAnsi="Arial" w:cs="Arial"/>
          <w:bCs/>
          <w:lang w:val="sr-Cyrl-CS" w:eastAsia="ru-RU"/>
        </w:rPr>
        <w:t xml:space="preserve">11000 </w:t>
      </w:r>
      <w:r w:rsidR="00E71915" w:rsidRPr="009C733D">
        <w:rPr>
          <w:rFonts w:ascii="Arial" w:eastAsia="SimSun" w:hAnsi="Arial" w:cs="Arial"/>
          <w:bCs/>
          <w:lang w:val="sr-Cyrl-RS" w:eastAsia="ru-RU"/>
        </w:rPr>
        <w:t xml:space="preserve">Београд, </w:t>
      </w:r>
      <w:r w:rsidR="00E71915" w:rsidRPr="009C733D">
        <w:rPr>
          <w:rFonts w:ascii="Arial" w:eastAsia="SimSun" w:hAnsi="Arial" w:cs="Arial"/>
          <w:bCs/>
          <w:lang w:val="sr-Cyrl-CS" w:eastAsia="ru-RU"/>
        </w:rPr>
        <w:t>Ресавска 23</w:t>
      </w:r>
      <w:r w:rsidRPr="009C733D">
        <w:rPr>
          <w:rFonts w:ascii="Arial" w:eastAsia="Times New Roman" w:hAnsi="Arial" w:cs="Arial"/>
          <w:b/>
          <w:lang w:val="sr-Cyrl-RS" w:eastAsia="ru-RU"/>
        </w:rPr>
        <w:t xml:space="preserve">                                         </w:t>
      </w:r>
    </w:p>
    <w:p w14:paraId="6D2B8822" w14:textId="6B1F8F2D" w:rsidR="004948E7" w:rsidRPr="009C733D" w:rsidRDefault="004948E7" w:rsidP="004948E7">
      <w:pPr>
        <w:spacing w:before="20" w:afterLines="20" w:after="48"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У случају кад је Комитент Давалац Поверљивих података Напомена се смешта  на почетак тела поруке електронске поште, односно, у заглавље документа у електронском облику (датотеке) и гласи: </w:t>
      </w:r>
    </w:p>
    <w:p w14:paraId="4FEF911C" w14:textId="77777777" w:rsidR="009C733D" w:rsidRPr="009C733D" w:rsidRDefault="009C733D" w:rsidP="009C733D">
      <w:pPr>
        <w:widowControl w:val="0"/>
        <w:spacing w:before="100" w:after="80" w:line="240" w:lineRule="auto"/>
        <w:contextualSpacing/>
        <w:jc w:val="center"/>
        <w:rPr>
          <w:rFonts w:ascii="Arial" w:eastAsia="Times New Roman" w:hAnsi="Arial" w:cs="Arial"/>
          <w:b/>
          <w:lang w:val="sr-Cyrl-RS" w:eastAsia="ru-RU"/>
        </w:rPr>
      </w:pPr>
      <w:r w:rsidRPr="009C733D">
        <w:rPr>
          <w:rFonts w:ascii="Arial" w:eastAsia="Times New Roman" w:hAnsi="Arial" w:cs="Arial"/>
          <w:b/>
          <w:snapToGrid w:val="0"/>
          <w:lang w:val="sr-Cyrl-RS" w:eastAsia="ru-RU"/>
        </w:rPr>
        <w:t>Пословна тајна</w:t>
      </w:r>
    </w:p>
    <w:p w14:paraId="349ED064" w14:textId="77777777" w:rsidR="009C733D" w:rsidRPr="009C733D" w:rsidRDefault="009C733D" w:rsidP="009C733D">
      <w:pPr>
        <w:widowControl w:val="0"/>
        <w:spacing w:before="100" w:after="80" w:line="240" w:lineRule="auto"/>
        <w:jc w:val="center"/>
        <w:rPr>
          <w:rFonts w:ascii="Arial" w:eastAsia="Calibri" w:hAnsi="Arial" w:cs="Arial"/>
          <w:b/>
          <w:bCs/>
          <w:lang w:val="sr-Cyrl-RS" w:eastAsia="ru-RU"/>
        </w:rPr>
      </w:pPr>
      <w:proofErr w:type="spellStart"/>
      <w:r w:rsidRPr="009C733D">
        <w:rPr>
          <w:rFonts w:ascii="Arial" w:eastAsia="Calibri" w:hAnsi="Arial" w:cs="Arial"/>
          <w:b/>
          <w:bCs/>
          <w:lang w:val="sr-Cyrl-RS" w:eastAsia="ru-RU"/>
        </w:rPr>
        <w:t>Gazprom</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energoholding</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Serbia</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d.o.o</w:t>
      </w:r>
      <w:proofErr w:type="spellEnd"/>
      <w:r w:rsidRPr="009C733D">
        <w:rPr>
          <w:rFonts w:ascii="Arial" w:eastAsia="Calibri" w:hAnsi="Arial" w:cs="Arial"/>
          <w:b/>
          <w:bCs/>
          <w:lang w:val="sr-Cyrl-RS" w:eastAsia="ru-RU"/>
        </w:rPr>
        <w:t>.</w:t>
      </w:r>
    </w:p>
    <w:p w14:paraId="4BAD5169" w14:textId="77777777" w:rsidR="009C733D" w:rsidRPr="009C733D" w:rsidRDefault="009C733D" w:rsidP="009C733D">
      <w:pPr>
        <w:widowControl w:val="0"/>
        <w:spacing w:before="100" w:after="80" w:line="240" w:lineRule="auto"/>
        <w:jc w:val="center"/>
        <w:rPr>
          <w:rFonts w:ascii="Arial" w:eastAsia="Times New Roman" w:hAnsi="Arial" w:cs="Arial"/>
          <w:b/>
          <w:snapToGrid w:val="0"/>
          <w:lang w:val="sr-Cyrl-RS" w:eastAsia="ru-RU"/>
        </w:rPr>
      </w:pPr>
      <w:r w:rsidRPr="009C733D">
        <w:rPr>
          <w:rFonts w:ascii="Arial" w:eastAsia="SimSun" w:hAnsi="Arial" w:cs="Arial"/>
          <w:bCs/>
          <w:lang w:val="sr-Cyrl-CS" w:eastAsia="ru-RU"/>
        </w:rPr>
        <w:t xml:space="preserve">11000 </w:t>
      </w:r>
      <w:r w:rsidRPr="009C733D">
        <w:rPr>
          <w:rFonts w:ascii="Arial" w:eastAsia="SimSun" w:hAnsi="Arial" w:cs="Arial"/>
          <w:bCs/>
          <w:lang w:val="sr-Cyrl-RS" w:eastAsia="ru-RU"/>
        </w:rPr>
        <w:t xml:space="preserve">Београд, </w:t>
      </w:r>
      <w:r w:rsidRPr="009C733D">
        <w:rPr>
          <w:rFonts w:ascii="Arial" w:eastAsia="SimSun" w:hAnsi="Arial" w:cs="Arial"/>
          <w:bCs/>
          <w:lang w:val="sr-Cyrl-CS" w:eastAsia="ru-RU"/>
        </w:rPr>
        <w:t>Ресавска 23</w:t>
      </w:r>
    </w:p>
    <w:p w14:paraId="5319151E" w14:textId="77777777" w:rsidR="009C733D" w:rsidRPr="009C733D" w:rsidRDefault="009C733D" w:rsidP="009C733D">
      <w:pPr>
        <w:widowControl w:val="0"/>
        <w:spacing w:before="100" w:after="80" w:line="240" w:lineRule="auto"/>
        <w:contextualSpacing/>
        <w:jc w:val="center"/>
        <w:rPr>
          <w:rFonts w:ascii="Arial" w:eastAsia="Times New Roman" w:hAnsi="Arial" w:cs="Arial"/>
          <w:snapToGrid w:val="0"/>
          <w:lang w:val="sr-Cyrl-RS" w:eastAsia="ru-RU"/>
        </w:rPr>
      </w:pPr>
      <w:r w:rsidRPr="009C733D">
        <w:rPr>
          <w:rFonts w:ascii="Arial" w:eastAsia="Times New Roman" w:hAnsi="Arial" w:cs="Arial"/>
          <w:snapToGrid w:val="0"/>
          <w:lang w:val="sr-Cyrl-RS" w:eastAsia="ru-RU"/>
        </w:rPr>
        <w:t xml:space="preserve">или </w:t>
      </w:r>
    </w:p>
    <w:p w14:paraId="044BEFED" w14:textId="77777777" w:rsidR="009C733D" w:rsidRPr="009C733D" w:rsidRDefault="009C733D" w:rsidP="009C733D">
      <w:pPr>
        <w:widowControl w:val="0"/>
        <w:spacing w:before="100" w:after="80" w:line="240" w:lineRule="auto"/>
        <w:contextualSpacing/>
        <w:jc w:val="center"/>
        <w:rPr>
          <w:rFonts w:ascii="Arial" w:eastAsia="Times New Roman" w:hAnsi="Arial" w:cs="Arial"/>
          <w:b/>
          <w:snapToGrid w:val="0"/>
          <w:lang w:val="sr-Cyrl-RS" w:eastAsia="ru-RU"/>
        </w:rPr>
      </w:pPr>
    </w:p>
    <w:p w14:paraId="70400A45" w14:textId="77777777" w:rsidR="009C733D" w:rsidRPr="009C733D" w:rsidRDefault="009C733D" w:rsidP="009C733D">
      <w:pPr>
        <w:widowControl w:val="0"/>
        <w:spacing w:before="100" w:after="80" w:line="240" w:lineRule="auto"/>
        <w:contextualSpacing/>
        <w:jc w:val="center"/>
        <w:rPr>
          <w:rFonts w:ascii="Arial" w:eastAsia="Times New Roman" w:hAnsi="Arial" w:cs="Arial"/>
          <w:b/>
          <w:lang w:val="sr-Cyrl-RS" w:eastAsia="ru-RU"/>
        </w:rPr>
      </w:pPr>
      <w:r w:rsidRPr="009C733D">
        <w:rPr>
          <w:rFonts w:ascii="Arial" w:eastAsia="Times New Roman" w:hAnsi="Arial" w:cs="Arial"/>
          <w:b/>
          <w:snapToGrid w:val="0"/>
          <w:lang w:val="sr-Cyrl-RS" w:eastAsia="ru-RU"/>
        </w:rPr>
        <w:t>Поверљиво</w:t>
      </w:r>
    </w:p>
    <w:p w14:paraId="63D6FB97" w14:textId="77777777" w:rsidR="009C733D" w:rsidRPr="009C733D" w:rsidRDefault="009C733D" w:rsidP="009C733D">
      <w:pPr>
        <w:spacing w:before="20" w:afterLines="20" w:after="48" w:line="240" w:lineRule="auto"/>
        <w:jc w:val="center"/>
        <w:rPr>
          <w:rFonts w:ascii="Arial" w:eastAsia="Times New Roman" w:hAnsi="Arial" w:cs="Arial"/>
          <w:b/>
          <w:lang w:val="sr-Cyrl-RS" w:eastAsia="ru-RU"/>
        </w:rPr>
      </w:pPr>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Gazprom</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energoholding</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Serbia</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d.o.o</w:t>
      </w:r>
      <w:proofErr w:type="spellEnd"/>
      <w:r w:rsidRPr="009C733D">
        <w:rPr>
          <w:rFonts w:ascii="Arial" w:eastAsia="Calibri" w:hAnsi="Arial" w:cs="Arial"/>
          <w:b/>
          <w:bCs/>
          <w:lang w:val="sr-Cyrl-RS" w:eastAsia="ru-RU"/>
        </w:rPr>
        <w:t>.</w:t>
      </w:r>
      <w:r w:rsidRPr="009C733D">
        <w:rPr>
          <w:rFonts w:ascii="Arial" w:eastAsia="Times New Roman" w:hAnsi="Arial" w:cs="Arial"/>
          <w:b/>
          <w:lang w:val="sr-Cyrl-RS" w:eastAsia="ru-RU"/>
        </w:rPr>
        <w:t xml:space="preserve">    </w:t>
      </w:r>
    </w:p>
    <w:p w14:paraId="497EB9E1" w14:textId="77777777" w:rsidR="009C733D" w:rsidRPr="009C733D" w:rsidRDefault="009C733D" w:rsidP="009C733D">
      <w:pPr>
        <w:widowControl w:val="0"/>
        <w:spacing w:before="100" w:after="80" w:line="240" w:lineRule="auto"/>
        <w:jc w:val="center"/>
        <w:rPr>
          <w:rFonts w:ascii="Arial" w:eastAsia="Times New Roman" w:hAnsi="Arial" w:cs="Arial"/>
          <w:b/>
          <w:snapToGrid w:val="0"/>
          <w:lang w:val="sr-Cyrl-RS" w:eastAsia="ru-RU"/>
        </w:rPr>
      </w:pPr>
      <w:r w:rsidRPr="009C733D">
        <w:rPr>
          <w:rFonts w:ascii="Arial" w:eastAsia="Times New Roman" w:hAnsi="Arial" w:cs="Arial"/>
          <w:b/>
          <w:lang w:val="sr-Cyrl-RS" w:eastAsia="ru-RU"/>
        </w:rPr>
        <w:t xml:space="preserve">   </w:t>
      </w:r>
      <w:r w:rsidRPr="009C733D">
        <w:rPr>
          <w:rFonts w:ascii="Arial" w:eastAsia="SimSun" w:hAnsi="Arial" w:cs="Arial"/>
          <w:bCs/>
          <w:lang w:val="sr-Cyrl-CS" w:eastAsia="ru-RU"/>
        </w:rPr>
        <w:t xml:space="preserve">11000 </w:t>
      </w:r>
      <w:r w:rsidRPr="009C733D">
        <w:rPr>
          <w:rFonts w:ascii="Arial" w:eastAsia="SimSun" w:hAnsi="Arial" w:cs="Arial"/>
          <w:bCs/>
          <w:lang w:val="sr-Cyrl-RS" w:eastAsia="ru-RU"/>
        </w:rPr>
        <w:t xml:space="preserve">Београд, </w:t>
      </w:r>
      <w:r w:rsidRPr="009C733D">
        <w:rPr>
          <w:rFonts w:ascii="Arial" w:eastAsia="SimSun" w:hAnsi="Arial" w:cs="Arial"/>
          <w:bCs/>
          <w:lang w:val="sr-Cyrl-CS" w:eastAsia="ru-RU"/>
        </w:rPr>
        <w:t>Ресавска 23</w:t>
      </w:r>
      <w:r w:rsidRPr="009C733D">
        <w:rPr>
          <w:rFonts w:ascii="Arial" w:eastAsia="Times New Roman" w:hAnsi="Arial" w:cs="Arial"/>
          <w:b/>
          <w:lang w:val="sr-Cyrl-RS" w:eastAsia="ru-RU"/>
        </w:rPr>
        <w:t xml:space="preserve">                                         </w:t>
      </w:r>
    </w:p>
    <w:p w14:paraId="41A7FC31" w14:textId="77777777" w:rsidR="008E498D" w:rsidRPr="009C733D" w:rsidRDefault="008E498D" w:rsidP="004948E7">
      <w:pPr>
        <w:tabs>
          <w:tab w:val="left" w:pos="360"/>
        </w:tabs>
        <w:spacing w:before="100" w:after="80" w:line="240" w:lineRule="auto"/>
        <w:jc w:val="both"/>
        <w:rPr>
          <w:rFonts w:ascii="Arial" w:eastAsia="Calibri" w:hAnsi="Arial" w:cs="Arial"/>
          <w:vertAlign w:val="subscript"/>
          <w:lang w:val="sr-Cyrl-RS" w:eastAsia="ru-RU"/>
        </w:rPr>
      </w:pPr>
    </w:p>
    <w:p w14:paraId="2D86B48D" w14:textId="2CAF98B1"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Ознаке степена тајности којима Комитент као Давалац Поверљивих података обавештава </w:t>
      </w:r>
      <w:r w:rsidR="002A22C7" w:rsidRPr="009C733D">
        <w:rPr>
          <w:rFonts w:ascii="Arial" w:eastAsia="Calibri" w:hAnsi="Arial" w:cs="Arial"/>
          <w:lang w:val="sr-Cyrl-RS" w:eastAsia="ru-RU"/>
        </w:rPr>
        <w:t>Инвеститора</w:t>
      </w:r>
      <w:r w:rsidRPr="009C733D">
        <w:rPr>
          <w:rFonts w:ascii="Arial" w:eastAsia="Calibri" w:hAnsi="Arial" w:cs="Arial"/>
          <w:lang w:val="sr-Cyrl-RS" w:eastAsia="ru-RU"/>
        </w:rPr>
        <w:t xml:space="preserve"> као Примаоца, о поверљивом садржају штампаних докумената штампаних докумената,  ЦД/ДВД и сличних меморијских  медијума су:</w:t>
      </w:r>
    </w:p>
    <w:p w14:paraId="322A5390" w14:textId="77777777" w:rsidR="009C733D" w:rsidRPr="009C733D" w:rsidRDefault="009C733D" w:rsidP="009C733D">
      <w:pPr>
        <w:widowControl w:val="0"/>
        <w:spacing w:before="100" w:after="80" w:line="240" w:lineRule="auto"/>
        <w:contextualSpacing/>
        <w:jc w:val="center"/>
        <w:rPr>
          <w:rFonts w:ascii="Arial" w:eastAsia="Times New Roman" w:hAnsi="Arial" w:cs="Arial"/>
          <w:b/>
          <w:lang w:val="sr-Cyrl-RS" w:eastAsia="ru-RU"/>
        </w:rPr>
      </w:pPr>
      <w:r w:rsidRPr="009C733D">
        <w:rPr>
          <w:rFonts w:ascii="Arial" w:eastAsia="Times New Roman" w:hAnsi="Arial" w:cs="Arial"/>
          <w:b/>
          <w:snapToGrid w:val="0"/>
          <w:lang w:val="sr-Cyrl-RS" w:eastAsia="ru-RU"/>
        </w:rPr>
        <w:t>Пословна тајна</w:t>
      </w:r>
    </w:p>
    <w:p w14:paraId="1CD49B26" w14:textId="77777777" w:rsidR="009C733D" w:rsidRPr="009C733D" w:rsidRDefault="009C733D" w:rsidP="009C733D">
      <w:pPr>
        <w:widowControl w:val="0"/>
        <w:spacing w:before="100" w:after="80" w:line="240" w:lineRule="auto"/>
        <w:jc w:val="center"/>
        <w:rPr>
          <w:rFonts w:ascii="Arial" w:eastAsia="Calibri" w:hAnsi="Arial" w:cs="Arial"/>
          <w:b/>
          <w:bCs/>
          <w:lang w:val="sr-Cyrl-RS" w:eastAsia="ru-RU"/>
        </w:rPr>
      </w:pPr>
      <w:proofErr w:type="spellStart"/>
      <w:r w:rsidRPr="009C733D">
        <w:rPr>
          <w:rFonts w:ascii="Arial" w:eastAsia="Calibri" w:hAnsi="Arial" w:cs="Arial"/>
          <w:b/>
          <w:bCs/>
          <w:lang w:val="sr-Cyrl-RS" w:eastAsia="ru-RU"/>
        </w:rPr>
        <w:t>Gazprom</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energoholding</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Serbia</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d.o.o</w:t>
      </w:r>
      <w:proofErr w:type="spellEnd"/>
      <w:r w:rsidRPr="009C733D">
        <w:rPr>
          <w:rFonts w:ascii="Arial" w:eastAsia="Calibri" w:hAnsi="Arial" w:cs="Arial"/>
          <w:b/>
          <w:bCs/>
          <w:lang w:val="sr-Cyrl-RS" w:eastAsia="ru-RU"/>
        </w:rPr>
        <w:t>.</w:t>
      </w:r>
    </w:p>
    <w:p w14:paraId="2350C07F" w14:textId="77777777" w:rsidR="009C733D" w:rsidRPr="009C733D" w:rsidRDefault="009C733D" w:rsidP="009C733D">
      <w:pPr>
        <w:widowControl w:val="0"/>
        <w:spacing w:before="100" w:after="80" w:line="240" w:lineRule="auto"/>
        <w:jc w:val="center"/>
        <w:rPr>
          <w:rFonts w:ascii="Arial" w:eastAsia="Times New Roman" w:hAnsi="Arial" w:cs="Arial"/>
          <w:b/>
          <w:snapToGrid w:val="0"/>
          <w:lang w:val="sr-Cyrl-RS" w:eastAsia="ru-RU"/>
        </w:rPr>
      </w:pPr>
      <w:r w:rsidRPr="009C733D">
        <w:rPr>
          <w:rFonts w:ascii="Arial" w:eastAsia="SimSun" w:hAnsi="Arial" w:cs="Arial"/>
          <w:bCs/>
          <w:lang w:val="sr-Cyrl-CS" w:eastAsia="ru-RU"/>
        </w:rPr>
        <w:t xml:space="preserve">11000 </w:t>
      </w:r>
      <w:r w:rsidRPr="009C733D">
        <w:rPr>
          <w:rFonts w:ascii="Arial" w:eastAsia="SimSun" w:hAnsi="Arial" w:cs="Arial"/>
          <w:bCs/>
          <w:lang w:val="sr-Cyrl-RS" w:eastAsia="ru-RU"/>
        </w:rPr>
        <w:t xml:space="preserve">Београд, </w:t>
      </w:r>
      <w:r w:rsidRPr="009C733D">
        <w:rPr>
          <w:rFonts w:ascii="Arial" w:eastAsia="SimSun" w:hAnsi="Arial" w:cs="Arial"/>
          <w:bCs/>
          <w:lang w:val="sr-Cyrl-CS" w:eastAsia="ru-RU"/>
        </w:rPr>
        <w:t>Ресавска 23</w:t>
      </w:r>
    </w:p>
    <w:p w14:paraId="6BF58ABF" w14:textId="77777777" w:rsidR="009C733D" w:rsidRPr="009C733D" w:rsidRDefault="009C733D" w:rsidP="009C733D">
      <w:pPr>
        <w:widowControl w:val="0"/>
        <w:spacing w:before="100" w:after="80" w:line="240" w:lineRule="auto"/>
        <w:contextualSpacing/>
        <w:jc w:val="center"/>
        <w:rPr>
          <w:rFonts w:ascii="Arial" w:eastAsia="Times New Roman" w:hAnsi="Arial" w:cs="Arial"/>
          <w:snapToGrid w:val="0"/>
          <w:lang w:val="sr-Cyrl-RS" w:eastAsia="ru-RU"/>
        </w:rPr>
      </w:pPr>
      <w:r w:rsidRPr="009C733D">
        <w:rPr>
          <w:rFonts w:ascii="Arial" w:eastAsia="Times New Roman" w:hAnsi="Arial" w:cs="Arial"/>
          <w:snapToGrid w:val="0"/>
          <w:lang w:val="sr-Cyrl-RS" w:eastAsia="ru-RU"/>
        </w:rPr>
        <w:t xml:space="preserve">или </w:t>
      </w:r>
    </w:p>
    <w:p w14:paraId="45D8AD95" w14:textId="77777777" w:rsidR="009C733D" w:rsidRPr="009C733D" w:rsidRDefault="009C733D" w:rsidP="009C733D">
      <w:pPr>
        <w:widowControl w:val="0"/>
        <w:spacing w:before="100" w:after="80" w:line="240" w:lineRule="auto"/>
        <w:contextualSpacing/>
        <w:jc w:val="center"/>
        <w:rPr>
          <w:rFonts w:ascii="Arial" w:eastAsia="Times New Roman" w:hAnsi="Arial" w:cs="Arial"/>
          <w:b/>
          <w:snapToGrid w:val="0"/>
          <w:lang w:val="sr-Cyrl-RS" w:eastAsia="ru-RU"/>
        </w:rPr>
      </w:pPr>
    </w:p>
    <w:p w14:paraId="2488120F" w14:textId="77777777" w:rsidR="009C733D" w:rsidRPr="009C733D" w:rsidRDefault="009C733D" w:rsidP="009C733D">
      <w:pPr>
        <w:widowControl w:val="0"/>
        <w:spacing w:before="100" w:after="80" w:line="240" w:lineRule="auto"/>
        <w:contextualSpacing/>
        <w:jc w:val="center"/>
        <w:rPr>
          <w:rFonts w:ascii="Arial" w:eastAsia="Times New Roman" w:hAnsi="Arial" w:cs="Arial"/>
          <w:b/>
          <w:lang w:val="sr-Cyrl-RS" w:eastAsia="ru-RU"/>
        </w:rPr>
      </w:pPr>
      <w:r w:rsidRPr="009C733D">
        <w:rPr>
          <w:rFonts w:ascii="Arial" w:eastAsia="Times New Roman" w:hAnsi="Arial" w:cs="Arial"/>
          <w:b/>
          <w:snapToGrid w:val="0"/>
          <w:lang w:val="sr-Cyrl-RS" w:eastAsia="ru-RU"/>
        </w:rPr>
        <w:t>Поверљиво</w:t>
      </w:r>
    </w:p>
    <w:p w14:paraId="132996A1" w14:textId="77777777" w:rsidR="009C733D" w:rsidRPr="009C733D" w:rsidRDefault="009C733D" w:rsidP="009C733D">
      <w:pPr>
        <w:spacing w:before="20" w:afterLines="20" w:after="48" w:line="240" w:lineRule="auto"/>
        <w:jc w:val="center"/>
        <w:rPr>
          <w:rFonts w:ascii="Arial" w:eastAsia="Times New Roman" w:hAnsi="Arial" w:cs="Arial"/>
          <w:b/>
          <w:lang w:val="sr-Cyrl-RS" w:eastAsia="ru-RU"/>
        </w:rPr>
      </w:pPr>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Gazprom</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energoholding</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Serbia</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d.o.o</w:t>
      </w:r>
      <w:proofErr w:type="spellEnd"/>
      <w:r w:rsidRPr="009C733D">
        <w:rPr>
          <w:rFonts w:ascii="Arial" w:eastAsia="Calibri" w:hAnsi="Arial" w:cs="Arial"/>
          <w:b/>
          <w:bCs/>
          <w:lang w:val="sr-Cyrl-RS" w:eastAsia="ru-RU"/>
        </w:rPr>
        <w:t>.</w:t>
      </w:r>
      <w:r w:rsidRPr="009C733D">
        <w:rPr>
          <w:rFonts w:ascii="Arial" w:eastAsia="Times New Roman" w:hAnsi="Arial" w:cs="Arial"/>
          <w:b/>
          <w:lang w:val="sr-Cyrl-RS" w:eastAsia="ru-RU"/>
        </w:rPr>
        <w:t xml:space="preserve">    </w:t>
      </w:r>
    </w:p>
    <w:p w14:paraId="3D845569" w14:textId="77777777" w:rsidR="009C733D" w:rsidRPr="009C733D" w:rsidRDefault="009C733D" w:rsidP="009C733D">
      <w:pPr>
        <w:widowControl w:val="0"/>
        <w:spacing w:before="100" w:after="80" w:line="240" w:lineRule="auto"/>
        <w:jc w:val="center"/>
        <w:rPr>
          <w:rFonts w:ascii="Arial" w:eastAsia="Times New Roman" w:hAnsi="Arial" w:cs="Arial"/>
          <w:b/>
          <w:snapToGrid w:val="0"/>
          <w:lang w:val="sr-Cyrl-RS" w:eastAsia="ru-RU"/>
        </w:rPr>
      </w:pPr>
      <w:r w:rsidRPr="009C733D">
        <w:rPr>
          <w:rFonts w:ascii="Arial" w:eastAsia="Times New Roman" w:hAnsi="Arial" w:cs="Arial"/>
          <w:b/>
          <w:lang w:val="sr-Cyrl-RS" w:eastAsia="ru-RU"/>
        </w:rPr>
        <w:t xml:space="preserve">   </w:t>
      </w:r>
      <w:r w:rsidRPr="009C733D">
        <w:rPr>
          <w:rFonts w:ascii="Arial" w:eastAsia="SimSun" w:hAnsi="Arial" w:cs="Arial"/>
          <w:bCs/>
          <w:lang w:val="sr-Cyrl-CS" w:eastAsia="ru-RU"/>
        </w:rPr>
        <w:t xml:space="preserve">11000 </w:t>
      </w:r>
      <w:r w:rsidRPr="009C733D">
        <w:rPr>
          <w:rFonts w:ascii="Arial" w:eastAsia="SimSun" w:hAnsi="Arial" w:cs="Arial"/>
          <w:bCs/>
          <w:lang w:val="sr-Cyrl-RS" w:eastAsia="ru-RU"/>
        </w:rPr>
        <w:t xml:space="preserve">Београд, </w:t>
      </w:r>
      <w:r w:rsidRPr="009C733D">
        <w:rPr>
          <w:rFonts w:ascii="Arial" w:eastAsia="SimSun" w:hAnsi="Arial" w:cs="Arial"/>
          <w:bCs/>
          <w:lang w:val="sr-Cyrl-CS" w:eastAsia="ru-RU"/>
        </w:rPr>
        <w:t>Ресавска 23</w:t>
      </w:r>
      <w:r w:rsidRPr="009C733D">
        <w:rPr>
          <w:rFonts w:ascii="Arial" w:eastAsia="Times New Roman" w:hAnsi="Arial" w:cs="Arial"/>
          <w:b/>
          <w:lang w:val="sr-Cyrl-RS" w:eastAsia="ru-RU"/>
        </w:rPr>
        <w:t xml:space="preserve">                                         </w:t>
      </w:r>
    </w:p>
    <w:p w14:paraId="1FA8F9D2" w14:textId="77777777" w:rsidR="004948E7" w:rsidRPr="009C733D" w:rsidRDefault="004948E7" w:rsidP="004948E7">
      <w:pPr>
        <w:tabs>
          <w:tab w:val="left" w:pos="360"/>
        </w:tabs>
        <w:spacing w:before="100" w:after="80" w:line="240" w:lineRule="auto"/>
        <w:jc w:val="both"/>
        <w:rPr>
          <w:rFonts w:ascii="Arial" w:eastAsia="Calibri" w:hAnsi="Arial" w:cs="Arial"/>
          <w:lang w:val="sr-Latn-RS" w:eastAsia="ru-RU"/>
        </w:rPr>
      </w:pPr>
      <w:r w:rsidRPr="009C733D">
        <w:rPr>
          <w:rFonts w:ascii="Arial" w:eastAsia="Calibri" w:hAnsi="Arial" w:cs="Arial"/>
          <w:lang w:val="sr-Cyrl-RS" w:eastAsia="ru-RU"/>
        </w:rPr>
        <w:t>Уколико се ради о усменом достављању података и/или информација који представљају Поверљиве податке, исти ће се сматрати Поверљивим подацима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4B7D8" w14:textId="77777777" w:rsidR="004948E7" w:rsidRPr="009C733D" w:rsidRDefault="004948E7" w:rsidP="004948E7">
      <w:pPr>
        <w:spacing w:before="100" w:after="80" w:line="240" w:lineRule="auto"/>
        <w:ind w:left="3600" w:firstLine="720"/>
        <w:jc w:val="both"/>
        <w:rPr>
          <w:rFonts w:ascii="Arial" w:eastAsia="Calibri" w:hAnsi="Arial" w:cs="Arial"/>
          <w:b/>
          <w:lang w:val="sr-Cyrl-RS" w:eastAsia="ru-RU"/>
        </w:rPr>
      </w:pPr>
      <w:r w:rsidRPr="009C733D">
        <w:rPr>
          <w:rFonts w:ascii="Arial" w:eastAsia="Calibri" w:hAnsi="Arial" w:cs="Arial"/>
          <w:b/>
          <w:lang w:val="sr-Cyrl-RS" w:eastAsia="ru-RU"/>
        </w:rPr>
        <w:t>Члан 9</w:t>
      </w:r>
    </w:p>
    <w:p w14:paraId="6E8DA90A"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4B9AE117"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Обавезе из овог Уговора односе се и на податке и/или информације Даваоца које представљају Поверљиве податке у смислу овог Уговора, а којима </w:t>
      </w:r>
      <w:proofErr w:type="spellStart"/>
      <w:r w:rsidRPr="009C733D">
        <w:rPr>
          <w:rFonts w:ascii="Arial" w:eastAsia="Calibri" w:hAnsi="Arial" w:cs="Arial"/>
          <w:lang w:val="sr-Cyrl-RS" w:eastAsia="ru-RU"/>
        </w:rPr>
        <w:t>je</w:t>
      </w:r>
      <w:proofErr w:type="spellEnd"/>
      <w:r w:rsidRPr="009C733D">
        <w:rPr>
          <w:rFonts w:ascii="Arial" w:eastAsia="Calibri" w:hAnsi="Arial" w:cs="Arial"/>
          <w:lang w:val="sr-Cyrl-RS" w:eastAsia="ru-RU"/>
        </w:rPr>
        <w:t xml:space="preserve"> Прималац имао приступ или је до њих дошао случајно током реализације  Пословних активности из члана 1. овог Уговора. </w:t>
      </w:r>
    </w:p>
    <w:p w14:paraId="0FB9FDF5" w14:textId="77777777" w:rsidR="004948E7" w:rsidRPr="009C733D" w:rsidRDefault="004948E7" w:rsidP="004948E7">
      <w:pPr>
        <w:tabs>
          <w:tab w:val="left" w:pos="360"/>
        </w:tabs>
        <w:spacing w:before="100" w:after="80" w:line="240" w:lineRule="auto"/>
        <w:jc w:val="both"/>
        <w:rPr>
          <w:rFonts w:ascii="Arial" w:eastAsia="Calibri" w:hAnsi="Arial" w:cs="Arial"/>
          <w:lang w:val="sr-Latn-RS" w:eastAsia="ru-RU"/>
        </w:rPr>
      </w:pPr>
      <w:r w:rsidRPr="009C733D">
        <w:rPr>
          <w:rFonts w:ascii="Arial" w:eastAsia="Calibri" w:hAnsi="Arial" w:cs="Arial"/>
          <w:lang w:val="sr-Cyrl-RS" w:eastAsia="ru-RU"/>
        </w:rPr>
        <w:lastRenderedPageBreak/>
        <w:t>Сви резултати анализе, закључци, препоруке и други документи које је креирао Прималац на основу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Уговора о поверљивости и законима РС који регулишу питања пословне тајне. Стране неће обелоданити или на други начин учинити доступним „</w:t>
      </w:r>
      <w:proofErr w:type="spellStart"/>
      <w:r w:rsidRPr="009C733D">
        <w:rPr>
          <w:rFonts w:ascii="Arial" w:eastAsia="Calibri" w:hAnsi="Arial" w:cs="Arial"/>
          <w:lang w:val="sr-Cyrl-RS" w:eastAsia="ru-RU"/>
        </w:rPr>
        <w:t>know-how</w:t>
      </w:r>
      <w:proofErr w:type="spellEnd"/>
      <w:r w:rsidRPr="009C733D">
        <w:rPr>
          <w:rFonts w:ascii="Arial" w:eastAsia="Calibri" w:hAnsi="Arial" w:cs="Arial"/>
          <w:lang w:val="sr-Cyrl-RS" w:eastAsia="ru-RU"/>
        </w:rPr>
        <w:t>“ примљен од друге Стране у складу и на основу овог Уговора, без претходне писане сагласности друге стране.</w:t>
      </w:r>
    </w:p>
    <w:p w14:paraId="6D50683B" w14:textId="77777777" w:rsidR="004948E7" w:rsidRPr="009C733D" w:rsidRDefault="004948E7" w:rsidP="004948E7">
      <w:pPr>
        <w:spacing w:before="100" w:after="80" w:line="240" w:lineRule="auto"/>
        <w:jc w:val="center"/>
        <w:rPr>
          <w:rFonts w:ascii="Arial" w:eastAsia="MS Mincho" w:hAnsi="Arial" w:cs="Arial"/>
          <w:lang w:val="sr-Cyrl-RS" w:eastAsia="ja-JP"/>
        </w:rPr>
      </w:pPr>
      <w:r w:rsidRPr="009C733D">
        <w:rPr>
          <w:rFonts w:ascii="Arial" w:eastAsia="MS Mincho" w:hAnsi="Arial" w:cs="Arial"/>
          <w:b/>
          <w:lang w:val="sr-Cyrl-RS" w:eastAsia="ja-JP"/>
        </w:rPr>
        <w:t>Члан 10</w:t>
      </w:r>
    </w:p>
    <w:p w14:paraId="40BBA388"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Давалац остаје власник достављених података 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797D7B3C" w14:textId="77777777" w:rsidR="004948E7" w:rsidRPr="009C733D" w:rsidRDefault="004948E7" w:rsidP="004948E7">
      <w:pPr>
        <w:spacing w:before="100" w:after="80" w:line="240" w:lineRule="auto"/>
        <w:jc w:val="both"/>
        <w:rPr>
          <w:rFonts w:ascii="Arial" w:eastAsia="Calibri" w:hAnsi="Arial" w:cs="Arial"/>
          <w:noProof/>
          <w:lang w:val="sr-Cyrl-RS" w:eastAsia="ru-RU"/>
        </w:rPr>
      </w:pPr>
      <w:r w:rsidRPr="009C733D">
        <w:rPr>
          <w:rFonts w:ascii="Arial" w:eastAsia="Calibri" w:hAnsi="Arial" w:cs="Arial"/>
          <w:noProof/>
          <w:lang w:val="sr-Cyrl-RS" w:eastAsia="ru-RU"/>
        </w:rPr>
        <w:t xml:space="preserve">Најкасније у року од петнаест (15) дана од дана пријема таквог захтева, Прималац је у обавези да врати све примљене </w:t>
      </w:r>
      <w:r w:rsidRPr="009C733D">
        <w:rPr>
          <w:rFonts w:ascii="Arial" w:eastAsia="Calibri" w:hAnsi="Arial" w:cs="Arial"/>
          <w:lang w:val="sr-Cyrl-RS" w:eastAsia="ru-RU"/>
        </w:rPr>
        <w:t>Носаче информација који садрже Поверљиве податке Даваоца</w:t>
      </w:r>
      <w:r w:rsidRPr="009C733D">
        <w:rPr>
          <w:rFonts w:ascii="Arial" w:eastAsia="Calibri" w:hAnsi="Arial" w:cs="Arial"/>
          <w:noProof/>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5DED9D0A" w14:textId="217719C4" w:rsidR="004948E7" w:rsidRPr="009C733D" w:rsidRDefault="004948E7" w:rsidP="004948E7">
      <w:pPr>
        <w:spacing w:before="100" w:after="80" w:line="240" w:lineRule="auto"/>
        <w:jc w:val="both"/>
        <w:rPr>
          <w:rFonts w:ascii="Arial" w:eastAsia="Calibri" w:hAnsi="Arial" w:cs="Arial"/>
          <w:noProof/>
          <w:lang w:val="sr-Cyrl-RS" w:eastAsia="ru-RU"/>
        </w:rPr>
      </w:pPr>
      <w:r w:rsidRPr="009C733D">
        <w:rPr>
          <w:rFonts w:ascii="Arial" w:eastAsia="Calibri" w:hAnsi="Arial" w:cs="Arial"/>
          <w:noProof/>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p w14:paraId="33177207" w14:textId="77777777" w:rsidR="008E498D" w:rsidRPr="009C733D" w:rsidRDefault="008E498D" w:rsidP="004948E7">
      <w:pPr>
        <w:spacing w:before="100" w:after="80" w:line="240" w:lineRule="auto"/>
        <w:jc w:val="both"/>
        <w:rPr>
          <w:rFonts w:ascii="Arial" w:eastAsia="Calibri" w:hAnsi="Arial" w:cs="Arial"/>
          <w:noProof/>
          <w:lang w:val="sr-Latn-RS" w:eastAsia="ru-RU"/>
        </w:rPr>
      </w:pPr>
    </w:p>
    <w:p w14:paraId="7FAE665D" w14:textId="77777777" w:rsidR="004948E7" w:rsidRPr="009C733D" w:rsidRDefault="004948E7" w:rsidP="004948E7">
      <w:pPr>
        <w:spacing w:before="100" w:after="80" w:line="288" w:lineRule="auto"/>
        <w:jc w:val="center"/>
        <w:rPr>
          <w:rFonts w:ascii="Arial" w:eastAsia="MS Mincho" w:hAnsi="Arial" w:cs="Arial"/>
          <w:b/>
          <w:lang w:val="sr-Cyrl-RS" w:eastAsia="ja-JP"/>
        </w:rPr>
      </w:pPr>
      <w:r w:rsidRPr="009C733D">
        <w:rPr>
          <w:rFonts w:ascii="Arial" w:eastAsia="MS Mincho" w:hAnsi="Arial" w:cs="Arial"/>
          <w:b/>
          <w:lang w:val="sr-Cyrl-RS" w:eastAsia="ja-JP"/>
        </w:rPr>
        <w:t>Члан 11</w:t>
      </w:r>
    </w:p>
    <w:p w14:paraId="609A06E7"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27DBC634" w14:textId="77777777" w:rsidR="00A0657B" w:rsidRPr="009C733D" w:rsidRDefault="00A0657B" w:rsidP="004948E7">
      <w:pPr>
        <w:spacing w:before="100" w:after="80" w:line="240" w:lineRule="auto"/>
        <w:jc w:val="center"/>
        <w:rPr>
          <w:rFonts w:ascii="Arial" w:eastAsia="Calibri" w:hAnsi="Arial" w:cs="Arial"/>
          <w:b/>
          <w:lang w:val="sr-Cyrl-RS" w:eastAsia="ru-RU"/>
        </w:rPr>
      </w:pPr>
    </w:p>
    <w:p w14:paraId="1007B558" w14:textId="14C01469" w:rsidR="004948E7" w:rsidRPr="009C733D" w:rsidRDefault="004948E7" w:rsidP="004948E7">
      <w:pPr>
        <w:spacing w:before="100" w:after="80" w:line="240" w:lineRule="auto"/>
        <w:jc w:val="center"/>
        <w:rPr>
          <w:rFonts w:ascii="Arial" w:eastAsia="Calibri" w:hAnsi="Arial" w:cs="Arial"/>
          <w:b/>
          <w:lang w:val="sr-Cyrl-RS" w:eastAsia="ru-RU"/>
        </w:rPr>
      </w:pPr>
      <w:r w:rsidRPr="009C733D">
        <w:rPr>
          <w:rFonts w:ascii="Arial" w:eastAsia="Calibri" w:hAnsi="Arial" w:cs="Arial"/>
          <w:b/>
          <w:lang w:val="sr-Cyrl-RS" w:eastAsia="ru-RU"/>
        </w:rPr>
        <w:t>Члан 12</w:t>
      </w:r>
    </w:p>
    <w:p w14:paraId="12C4BA40"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Прималац</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сноси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одговорност</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за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сваку и сву штету коју претрпи Давалац</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услед кршења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одредби овог</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Уговора о поверљивости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као и услед евентуалног</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откривања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Поверљивих података Даваоца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од</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стране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трећег</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лица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коме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је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Прималац</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доставио</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Поверљиве податке Даваоца.</w:t>
      </w:r>
    </w:p>
    <w:p w14:paraId="2029F574" w14:textId="77777777" w:rsidR="004948E7" w:rsidRPr="009C733D" w:rsidRDefault="004948E7" w:rsidP="004948E7">
      <w:pPr>
        <w:spacing w:before="100" w:after="80" w:line="240" w:lineRule="auto"/>
        <w:jc w:val="center"/>
        <w:rPr>
          <w:rFonts w:ascii="Arial" w:eastAsia="Calibri" w:hAnsi="Arial" w:cs="Arial"/>
          <w:b/>
          <w:lang w:val="sr-Cyrl-RS" w:eastAsia="ru-RU"/>
        </w:rPr>
      </w:pPr>
      <w:r w:rsidRPr="009C733D">
        <w:rPr>
          <w:rFonts w:ascii="Arial" w:eastAsia="Calibri" w:hAnsi="Arial" w:cs="Arial"/>
          <w:b/>
          <w:lang w:val="sr-Cyrl-RS" w:eastAsia="ru-RU"/>
        </w:rPr>
        <w:t>Члан 13</w:t>
      </w:r>
    </w:p>
    <w:p w14:paraId="04BA3292"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Стране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ће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настојати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да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све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евентуалне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спорове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настале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из</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у</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вези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или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 xml:space="preserve">услед </w:t>
      </w:r>
      <w:proofErr w:type="spellStart"/>
      <w:r w:rsidRPr="009C733D">
        <w:rPr>
          <w:rFonts w:ascii="Arial" w:eastAsia="Calibri" w:hAnsi="Arial" w:cs="Arial"/>
          <w:lang w:val="sr-Cyrl-RS" w:eastAsia="ru-RU"/>
        </w:rPr>
        <w:t>кршењa</w:t>
      </w:r>
      <w:proofErr w:type="spellEnd"/>
      <w:r w:rsidRPr="009C733D">
        <w:rPr>
          <w:rFonts w:ascii="Arial" w:eastAsia="Calibri" w:hAnsi="Arial" w:cs="Arial"/>
          <w:lang w:val="sr-Cyrl-RS" w:eastAsia="ru-RU"/>
        </w:rPr>
        <w:t xml:space="preserve"> одредби </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овог</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Уговора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регулишу</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споразумно. Стране су сагласне да у случају ескалације спора, а пре евентуалне предаје случаја надлежним државним органима, организују заједничку истрагу о свим чињеницама у вези са спором. У истрази спора учествују стручњаци за заштиту информација које одреде обе стране. Трошкове, који настану као директна последица спровођења ове истраге, сноси страна за коју се утврди да је узроковала кршење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одредби овог</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Уговора. Уколико</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се споразум не постигне, уговара се стварна надлежност суда у Новом Саду.</w:t>
      </w:r>
      <w:r w:rsidRPr="009C733D" w:rsidDel="00C744F6">
        <w:rPr>
          <w:rFonts w:ascii="Arial" w:eastAsia="Calibri" w:hAnsi="Arial" w:cs="Arial"/>
          <w:lang w:val="sr-Cyrl-RS" w:eastAsia="ru-RU"/>
        </w:rPr>
        <w:t xml:space="preserve"> </w:t>
      </w:r>
    </w:p>
    <w:p w14:paraId="7632ACD4" w14:textId="77777777" w:rsidR="004948E7" w:rsidRPr="009C733D" w:rsidRDefault="004948E7" w:rsidP="004948E7">
      <w:pPr>
        <w:spacing w:before="100" w:after="80" w:line="240" w:lineRule="auto"/>
        <w:jc w:val="center"/>
        <w:rPr>
          <w:rFonts w:ascii="Arial" w:eastAsia="MS Mincho" w:hAnsi="Arial" w:cs="Arial"/>
          <w:b/>
          <w:lang w:val="sr-Cyrl-RS" w:eastAsia="ja-JP"/>
        </w:rPr>
      </w:pPr>
      <w:r w:rsidRPr="009C733D">
        <w:rPr>
          <w:rFonts w:ascii="Arial" w:eastAsia="MS Mincho" w:hAnsi="Arial" w:cs="Arial"/>
          <w:b/>
          <w:lang w:val="sr-Cyrl-RS" w:eastAsia="ja-JP"/>
        </w:rPr>
        <w:t>Члан 14</w:t>
      </w:r>
    </w:p>
    <w:p w14:paraId="111D3E26"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Евентуалне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измене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допуне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овог</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Уговора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на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снази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су</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само</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у</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случају</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да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су</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састављене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у</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писаној</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форми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у облику анекса Уговора 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потписане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на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прописани</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начин</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од</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стране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овлашћених</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представника</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сваке</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од</w:t>
      </w:r>
      <w:r w:rsidRPr="009C733D" w:rsidDel="00414D0D">
        <w:rPr>
          <w:rFonts w:ascii="Arial" w:eastAsia="Calibri" w:hAnsi="Arial" w:cs="Arial"/>
          <w:lang w:val="sr-Cyrl-RS" w:eastAsia="ru-RU"/>
        </w:rPr>
        <w:t xml:space="preserve"> </w:t>
      </w:r>
      <w:r w:rsidRPr="009C733D">
        <w:rPr>
          <w:rFonts w:ascii="Arial" w:eastAsia="Calibri" w:hAnsi="Arial" w:cs="Arial"/>
          <w:lang w:val="sr-Cyrl-RS" w:eastAsia="ru-RU"/>
        </w:rPr>
        <w:t>Страна.</w:t>
      </w:r>
    </w:p>
    <w:p w14:paraId="29E5F878" w14:textId="77777777" w:rsidR="004948E7" w:rsidRPr="009C733D" w:rsidRDefault="004948E7" w:rsidP="004948E7">
      <w:pPr>
        <w:spacing w:before="100" w:after="80" w:line="240" w:lineRule="auto"/>
        <w:jc w:val="center"/>
        <w:rPr>
          <w:rFonts w:ascii="Arial" w:eastAsia="MS Mincho" w:hAnsi="Arial" w:cs="Arial"/>
          <w:b/>
          <w:lang w:val="sr-Cyrl-RS" w:eastAsia="ja-JP"/>
        </w:rPr>
      </w:pPr>
      <w:r w:rsidRPr="009C733D">
        <w:rPr>
          <w:rFonts w:ascii="Arial" w:eastAsia="MS Mincho" w:hAnsi="Arial" w:cs="Arial"/>
          <w:b/>
          <w:lang w:val="sr-Cyrl-RS" w:eastAsia="ja-JP"/>
        </w:rPr>
        <w:t>Члан 15</w:t>
      </w:r>
    </w:p>
    <w:p w14:paraId="7679E410" w14:textId="6AB99D09"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lastRenderedPageBreak/>
        <w:t xml:space="preserve">Закључењем овог Уговора престају да важе сви претходни писани и усмени </w:t>
      </w:r>
      <w:proofErr w:type="spellStart"/>
      <w:r w:rsidRPr="009C733D">
        <w:rPr>
          <w:rFonts w:ascii="Arial" w:eastAsia="Calibri" w:hAnsi="Arial" w:cs="Arial"/>
          <w:lang w:val="sr-Cyrl-RS" w:eastAsia="ru-RU"/>
        </w:rPr>
        <w:t>договoри</w:t>
      </w:r>
      <w:proofErr w:type="spellEnd"/>
      <w:r w:rsidRPr="009C733D">
        <w:rPr>
          <w:rFonts w:ascii="Arial" w:eastAsia="Calibri" w:hAnsi="Arial" w:cs="Arial"/>
          <w:lang w:val="sr-Cyrl-RS" w:eastAsia="ru-RU"/>
        </w:rPr>
        <w:t xml:space="preserve"> настали током израде овог уговора о поверљивости, а који се тичу питања размене и заштите поверљивих података.</w:t>
      </w:r>
    </w:p>
    <w:p w14:paraId="3D2F3D2A"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Овај Уговор не обавезује Стране да закључе или да наставе са било којим могућим односом или трансакцијом.</w:t>
      </w:r>
    </w:p>
    <w:p w14:paraId="584A37C4"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Свака Страна има право да ускрати достављање одређених података и/или информација другој уговорној страни.</w:t>
      </w:r>
    </w:p>
    <w:p w14:paraId="324A4D4B" w14:textId="77777777" w:rsidR="004948E7" w:rsidRPr="009C733D" w:rsidRDefault="004948E7" w:rsidP="004948E7">
      <w:pPr>
        <w:spacing w:before="100" w:after="80" w:line="240" w:lineRule="auto"/>
        <w:jc w:val="center"/>
        <w:rPr>
          <w:rFonts w:ascii="Arial" w:eastAsia="MS Mincho" w:hAnsi="Arial" w:cs="Arial"/>
          <w:b/>
          <w:lang w:val="sr-Cyrl-RS" w:eastAsia="ja-JP"/>
        </w:rPr>
      </w:pPr>
      <w:r w:rsidRPr="009C733D">
        <w:rPr>
          <w:rFonts w:ascii="Arial" w:eastAsia="MS Mincho" w:hAnsi="Arial" w:cs="Arial"/>
          <w:b/>
          <w:lang w:val="sr-Cyrl-RS" w:eastAsia="ja-JP"/>
        </w:rPr>
        <w:t>Члан 16</w:t>
      </w:r>
    </w:p>
    <w:p w14:paraId="67841015" w14:textId="77777777" w:rsidR="004948E7" w:rsidRPr="009C733D" w:rsidRDefault="004948E7" w:rsidP="004948E7">
      <w:pPr>
        <w:spacing w:before="100" w:after="80" w:line="240" w:lineRule="auto"/>
        <w:jc w:val="both"/>
        <w:rPr>
          <w:rFonts w:ascii="Arial" w:eastAsia="MS Mincho" w:hAnsi="Arial" w:cs="Arial"/>
          <w:b/>
          <w:lang w:val="sr-Cyrl-RS" w:eastAsia="ja-JP"/>
        </w:rPr>
      </w:pPr>
      <w:r w:rsidRPr="009C733D">
        <w:rPr>
          <w:rFonts w:ascii="Arial" w:eastAsia="MS Mincho" w:hAnsi="Arial" w:cs="Arial"/>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9C733D">
        <w:rPr>
          <w:rFonts w:ascii="Arial" w:eastAsia="MS Mincho" w:hAnsi="Arial" w:cs="Arial"/>
          <w:b/>
          <w:lang w:val="sr-Cyrl-RS" w:eastAsia="ja-JP"/>
        </w:rPr>
        <w:t xml:space="preserve"> </w:t>
      </w:r>
    </w:p>
    <w:p w14:paraId="5069EDAA" w14:textId="77777777" w:rsidR="004948E7" w:rsidRPr="009C733D" w:rsidRDefault="004948E7" w:rsidP="004948E7">
      <w:pPr>
        <w:spacing w:before="100" w:after="80" w:line="240" w:lineRule="auto"/>
        <w:jc w:val="center"/>
        <w:rPr>
          <w:rFonts w:ascii="Arial" w:eastAsia="MS Mincho" w:hAnsi="Arial" w:cs="Arial"/>
          <w:b/>
          <w:lang w:val="sr-Cyrl-RS" w:eastAsia="ja-JP"/>
        </w:rPr>
      </w:pPr>
      <w:r w:rsidRPr="009C733D">
        <w:rPr>
          <w:rFonts w:ascii="Arial" w:eastAsia="MS Mincho" w:hAnsi="Arial" w:cs="Arial"/>
          <w:b/>
          <w:lang w:val="sr-Cyrl-RS" w:eastAsia="ja-JP"/>
        </w:rPr>
        <w:t>Члан 17</w:t>
      </w:r>
    </w:p>
    <w:p w14:paraId="0ACF6C27" w14:textId="77777777" w:rsidR="004948E7" w:rsidRPr="009C733D" w:rsidRDefault="004948E7" w:rsidP="004948E7">
      <w:pPr>
        <w:spacing w:before="100" w:after="80" w:line="240" w:lineRule="auto"/>
        <w:jc w:val="both"/>
        <w:rPr>
          <w:rFonts w:ascii="Arial" w:eastAsia="Calibri" w:hAnsi="Arial" w:cs="Arial"/>
          <w:noProof/>
          <w:lang w:val="sr-Cyrl-RS" w:eastAsia="ru-RU"/>
        </w:rPr>
      </w:pPr>
      <w:r w:rsidRPr="009C733D">
        <w:rPr>
          <w:rFonts w:ascii="Arial" w:eastAsia="Calibri" w:hAnsi="Arial" w:cs="Arial"/>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274BC07" w14:textId="18A902B0"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 xml:space="preserve">Уговор се закључује на одређено време и важи </w:t>
      </w:r>
      <w:r w:rsidR="003D5B6F" w:rsidRPr="009C733D">
        <w:rPr>
          <w:rFonts w:ascii="Arial" w:eastAsia="Calibri" w:hAnsi="Arial" w:cs="Arial"/>
          <w:lang w:val="sr-Cyrl-RS" w:eastAsia="ru-RU"/>
        </w:rPr>
        <w:t>5 година</w:t>
      </w:r>
      <w:r w:rsidRPr="009C733D">
        <w:rPr>
          <w:rFonts w:ascii="Arial" w:eastAsia="Calibri" w:hAnsi="Arial" w:cs="Arial"/>
          <w:lang w:val="sr-Cyrl-RS" w:eastAsia="ru-RU"/>
        </w:rPr>
        <w:t xml:space="preserve"> од дана закључења у складу са претходним ставом  овог члана. </w:t>
      </w:r>
    </w:p>
    <w:p w14:paraId="635E4AA8" w14:textId="77777777" w:rsidR="004948E7" w:rsidRPr="009C733D" w:rsidRDefault="004948E7" w:rsidP="004948E7">
      <w:pPr>
        <w:spacing w:before="100" w:after="80" w:line="240" w:lineRule="auto"/>
        <w:jc w:val="both"/>
        <w:rPr>
          <w:rFonts w:ascii="Arial" w:eastAsia="Calibri" w:hAnsi="Arial" w:cs="Arial"/>
          <w:b/>
          <w:lang w:val="sr-Cyrl-RS" w:eastAsia="ru-RU"/>
        </w:rPr>
      </w:pPr>
      <w:r w:rsidRPr="009C733D">
        <w:rPr>
          <w:rFonts w:ascii="Arial" w:eastAsia="Calibri" w:hAnsi="Arial" w:cs="Arial"/>
          <w:lang w:val="sr-Cyrl-RS" w:eastAsia="ru-RU"/>
        </w:rPr>
        <w:t>Обавеза заштите размењених података и информација који представљају Поверљиве податке остаје на снази 10 година од момента престанка важења овог Уговора.</w:t>
      </w:r>
    </w:p>
    <w:p w14:paraId="3363015F" w14:textId="77777777" w:rsidR="004948E7" w:rsidRPr="009C733D" w:rsidRDefault="004948E7" w:rsidP="004948E7">
      <w:pPr>
        <w:spacing w:before="100" w:after="80" w:line="240" w:lineRule="auto"/>
        <w:jc w:val="center"/>
        <w:rPr>
          <w:rFonts w:ascii="Arial" w:eastAsia="Calibri" w:hAnsi="Arial" w:cs="Arial"/>
          <w:b/>
          <w:lang w:val="sr-Cyrl-RS" w:eastAsia="ru-RU"/>
        </w:rPr>
      </w:pPr>
      <w:r w:rsidRPr="009C733D">
        <w:rPr>
          <w:rFonts w:ascii="Arial" w:eastAsia="Calibri" w:hAnsi="Arial" w:cs="Arial"/>
          <w:b/>
          <w:lang w:val="sr-Cyrl-RS" w:eastAsia="ru-RU"/>
        </w:rPr>
        <w:t>Члан 18</w:t>
      </w:r>
    </w:p>
    <w:p w14:paraId="78387A64" w14:textId="77777777" w:rsidR="004948E7" w:rsidRPr="009C733D" w:rsidRDefault="004948E7" w:rsidP="004948E7">
      <w:pPr>
        <w:tabs>
          <w:tab w:val="left" w:pos="360"/>
        </w:tabs>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Овај Уговор је потписан  у два (2) истоветна примерка на српском језику од којих, по један (1) примерак  задржава свака Страна.</w:t>
      </w:r>
    </w:p>
    <w:p w14:paraId="29BC4936" w14:textId="77777777" w:rsidR="004948E7" w:rsidRPr="009C733D" w:rsidRDefault="004948E7" w:rsidP="004948E7">
      <w:pPr>
        <w:spacing w:before="100" w:after="80" w:line="240" w:lineRule="auto"/>
        <w:jc w:val="both"/>
        <w:rPr>
          <w:rFonts w:ascii="Arial" w:eastAsia="Calibri" w:hAnsi="Arial" w:cs="Arial"/>
          <w:lang w:val="sr-Cyrl-RS" w:eastAsia="ru-RU"/>
        </w:rPr>
      </w:pPr>
      <w:r w:rsidRPr="009C733D">
        <w:rPr>
          <w:rFonts w:ascii="Arial" w:eastAsia="Calibri" w:hAnsi="Arial" w:cs="Arial"/>
          <w:lang w:val="sr-Cyrl-RS" w:eastAsia="ru-RU"/>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9867" w:type="dxa"/>
        <w:jc w:val="center"/>
        <w:tblLook w:val="00A0" w:firstRow="1" w:lastRow="0" w:firstColumn="1" w:lastColumn="0" w:noHBand="0" w:noVBand="0"/>
      </w:tblPr>
      <w:tblGrid>
        <w:gridCol w:w="3970"/>
        <w:gridCol w:w="1560"/>
        <w:gridCol w:w="4337"/>
      </w:tblGrid>
      <w:tr w:rsidR="004948E7" w:rsidRPr="009C733D" w14:paraId="1E6FFA8E" w14:textId="77777777" w:rsidTr="00FB3517">
        <w:trPr>
          <w:jc w:val="center"/>
        </w:trPr>
        <w:tc>
          <w:tcPr>
            <w:tcW w:w="3970" w:type="dxa"/>
            <w:vAlign w:val="center"/>
          </w:tcPr>
          <w:p w14:paraId="59254278" w14:textId="77777777" w:rsidR="00F85147" w:rsidRPr="009C733D" w:rsidRDefault="0003711E" w:rsidP="003D5B6F">
            <w:pPr>
              <w:spacing w:before="100" w:after="0" w:line="240" w:lineRule="auto"/>
              <w:ind w:right="-143"/>
              <w:jc w:val="center"/>
              <w:rPr>
                <w:rFonts w:ascii="Arial" w:eastAsia="SimSun" w:hAnsi="Arial" w:cs="Arial"/>
                <w:b/>
                <w:bCs/>
                <w:lang w:val="sr-Cyrl-RS"/>
              </w:rPr>
            </w:pPr>
            <w:r w:rsidRPr="009C733D">
              <w:rPr>
                <w:rFonts w:ascii="Arial" w:eastAsia="Calibri" w:hAnsi="Arial" w:cs="Arial"/>
                <w:b/>
                <w:lang w:val="sr-Cyrl-RS" w:eastAsia="ru-RU"/>
              </w:rPr>
              <w:t>за</w:t>
            </w:r>
            <w:r w:rsidR="00F85147" w:rsidRPr="009C733D">
              <w:rPr>
                <w:rFonts w:ascii="Arial" w:eastAsia="SimSun" w:hAnsi="Arial" w:cs="Arial"/>
                <w:b/>
                <w:bCs/>
                <w:lang w:val="sr-Cyrl-RS"/>
              </w:rPr>
              <w:t xml:space="preserve"> </w:t>
            </w:r>
          </w:p>
          <w:p w14:paraId="37517243" w14:textId="554EF11E" w:rsidR="004948E7" w:rsidRPr="009C733D" w:rsidRDefault="004948E7" w:rsidP="009C733D">
            <w:pPr>
              <w:spacing w:before="100" w:after="0" w:line="240" w:lineRule="auto"/>
              <w:ind w:right="-143"/>
              <w:jc w:val="center"/>
              <w:rPr>
                <w:rFonts w:ascii="Arial" w:eastAsia="Calibri" w:hAnsi="Arial" w:cs="Arial"/>
                <w:b/>
                <w:lang w:val="sr-Cyrl-RS" w:eastAsia="ru-RU"/>
              </w:rPr>
            </w:pPr>
          </w:p>
        </w:tc>
        <w:tc>
          <w:tcPr>
            <w:tcW w:w="1560" w:type="dxa"/>
            <w:vAlign w:val="center"/>
          </w:tcPr>
          <w:p w14:paraId="4A993F6B" w14:textId="77777777" w:rsidR="004948E7" w:rsidRPr="009C733D" w:rsidRDefault="004948E7" w:rsidP="004948E7">
            <w:pPr>
              <w:spacing w:before="100" w:after="120" w:line="240" w:lineRule="auto"/>
              <w:jc w:val="center"/>
              <w:rPr>
                <w:rFonts w:ascii="Arial" w:eastAsia="Calibri" w:hAnsi="Arial" w:cs="Arial"/>
                <w:lang w:val="sr-Cyrl-RS" w:eastAsia="sr-Latn-CS"/>
              </w:rPr>
            </w:pPr>
            <w:r w:rsidRPr="009C733D">
              <w:rPr>
                <w:rFonts w:ascii="Arial" w:eastAsia="Calibri" w:hAnsi="Arial" w:cs="Arial"/>
                <w:b/>
                <w:lang w:val="sr-Cyrl-RS" w:eastAsia="ru-RU"/>
              </w:rPr>
              <w:t>..</w:t>
            </w:r>
          </w:p>
        </w:tc>
        <w:tc>
          <w:tcPr>
            <w:tcW w:w="4337" w:type="dxa"/>
            <w:vAlign w:val="center"/>
          </w:tcPr>
          <w:p w14:paraId="7422C5DB" w14:textId="77777777" w:rsidR="004948E7" w:rsidRPr="009C733D" w:rsidRDefault="004948E7" w:rsidP="004948E7">
            <w:pPr>
              <w:spacing w:before="100" w:after="0" w:line="240" w:lineRule="auto"/>
              <w:jc w:val="center"/>
              <w:rPr>
                <w:rFonts w:ascii="Arial" w:eastAsia="Times New Roman" w:hAnsi="Arial" w:cs="Arial"/>
                <w:b/>
                <w:lang w:val="sr-Cyrl-RS" w:eastAsia="ru-RU"/>
              </w:rPr>
            </w:pPr>
            <w:r w:rsidRPr="009C733D">
              <w:rPr>
                <w:rFonts w:ascii="Arial" w:eastAsia="Times New Roman" w:hAnsi="Arial" w:cs="Arial"/>
                <w:b/>
                <w:lang w:val="sr-Cyrl-RS" w:eastAsia="ru-RU"/>
              </w:rPr>
              <w:t>за</w:t>
            </w:r>
          </w:p>
          <w:p w14:paraId="750D6887" w14:textId="62327C5B" w:rsidR="004948E7" w:rsidRPr="009C733D" w:rsidRDefault="00492E51" w:rsidP="004948E7">
            <w:pPr>
              <w:spacing w:before="100" w:after="120" w:line="240" w:lineRule="auto"/>
              <w:jc w:val="center"/>
              <w:rPr>
                <w:rFonts w:ascii="Arial" w:eastAsia="Calibri" w:hAnsi="Arial" w:cs="Arial"/>
                <w:b/>
                <w:i/>
                <w:lang w:val="sr-Latn-RS"/>
              </w:rPr>
            </w:pPr>
            <w:proofErr w:type="spellStart"/>
            <w:r w:rsidRPr="009C733D">
              <w:rPr>
                <w:rFonts w:ascii="Arial" w:eastAsia="Calibri" w:hAnsi="Arial" w:cs="Arial"/>
                <w:b/>
                <w:bCs/>
                <w:lang w:val="sr-Cyrl-RS" w:eastAsia="ru-RU"/>
              </w:rPr>
              <w:t>Gazprom</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energoholding</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Serbia</w:t>
            </w:r>
            <w:proofErr w:type="spellEnd"/>
            <w:r w:rsidRPr="009C733D">
              <w:rPr>
                <w:rFonts w:ascii="Arial" w:eastAsia="Calibri" w:hAnsi="Arial" w:cs="Arial"/>
                <w:b/>
                <w:bCs/>
                <w:lang w:val="sr-Cyrl-RS" w:eastAsia="ru-RU"/>
              </w:rPr>
              <w:t xml:space="preserve"> </w:t>
            </w:r>
            <w:proofErr w:type="spellStart"/>
            <w:r w:rsidRPr="009C733D">
              <w:rPr>
                <w:rFonts w:ascii="Arial" w:eastAsia="Calibri" w:hAnsi="Arial" w:cs="Arial"/>
                <w:b/>
                <w:bCs/>
                <w:lang w:val="sr-Cyrl-RS" w:eastAsia="ru-RU"/>
              </w:rPr>
              <w:t>d.o.o</w:t>
            </w:r>
            <w:proofErr w:type="spellEnd"/>
            <w:r w:rsidRPr="009C733D">
              <w:rPr>
                <w:rFonts w:ascii="Arial" w:eastAsia="Calibri" w:hAnsi="Arial" w:cs="Arial"/>
                <w:b/>
                <w:bCs/>
                <w:lang w:val="sr-Cyrl-RS" w:eastAsia="ru-RU"/>
              </w:rPr>
              <w:t>.</w:t>
            </w:r>
          </w:p>
        </w:tc>
      </w:tr>
      <w:tr w:rsidR="004948E7" w:rsidRPr="009C733D" w14:paraId="398DC08D" w14:textId="77777777" w:rsidTr="00FB3517">
        <w:trPr>
          <w:jc w:val="center"/>
        </w:trPr>
        <w:tc>
          <w:tcPr>
            <w:tcW w:w="3970" w:type="dxa"/>
            <w:tcBorders>
              <w:bottom w:val="single" w:sz="4" w:space="0" w:color="auto"/>
            </w:tcBorders>
          </w:tcPr>
          <w:p w14:paraId="48EBE8A3" w14:textId="77777777" w:rsidR="004948E7" w:rsidRPr="009C733D" w:rsidRDefault="004948E7" w:rsidP="004948E7">
            <w:pPr>
              <w:spacing w:before="100" w:after="120" w:line="240" w:lineRule="auto"/>
              <w:ind w:right="414"/>
              <w:jc w:val="both"/>
              <w:rPr>
                <w:rFonts w:ascii="Arial" w:eastAsia="Calibri" w:hAnsi="Arial" w:cs="Arial"/>
                <w:lang w:val="sr-Cyrl-RS" w:eastAsia="sr-Latn-CS"/>
              </w:rPr>
            </w:pPr>
            <w:r w:rsidRPr="009C733D">
              <w:rPr>
                <w:rFonts w:ascii="Arial" w:eastAsia="Calibri" w:hAnsi="Arial" w:cs="Arial"/>
                <w:lang w:val="sr-Cyrl-RS" w:eastAsia="sr-Latn-CS"/>
              </w:rPr>
              <w:t xml:space="preserve">                                                  </w:t>
            </w:r>
          </w:p>
        </w:tc>
        <w:tc>
          <w:tcPr>
            <w:tcW w:w="1560" w:type="dxa"/>
          </w:tcPr>
          <w:p w14:paraId="1D4880E5" w14:textId="77777777" w:rsidR="004948E7" w:rsidRPr="009C733D" w:rsidRDefault="004948E7" w:rsidP="004948E7">
            <w:pPr>
              <w:spacing w:before="100" w:after="120" w:line="240" w:lineRule="auto"/>
              <w:ind w:right="414"/>
              <w:jc w:val="both"/>
              <w:rPr>
                <w:rFonts w:ascii="Arial" w:eastAsia="Calibri" w:hAnsi="Arial" w:cs="Arial"/>
                <w:lang w:val="sr-Cyrl-RS" w:eastAsia="sr-Latn-CS"/>
              </w:rPr>
            </w:pPr>
          </w:p>
        </w:tc>
        <w:tc>
          <w:tcPr>
            <w:tcW w:w="4337" w:type="dxa"/>
            <w:tcBorders>
              <w:bottom w:val="single" w:sz="4" w:space="0" w:color="auto"/>
            </w:tcBorders>
          </w:tcPr>
          <w:p w14:paraId="7CE00787" w14:textId="77777777" w:rsidR="004948E7" w:rsidRPr="009C733D" w:rsidRDefault="004948E7" w:rsidP="003D5B6F">
            <w:pPr>
              <w:spacing w:before="100" w:after="120" w:line="240" w:lineRule="auto"/>
              <w:ind w:right="414"/>
              <w:jc w:val="both"/>
              <w:rPr>
                <w:rFonts w:ascii="Arial" w:eastAsia="Calibri" w:hAnsi="Arial" w:cs="Arial"/>
                <w:lang w:val="sr-Cyrl-RS" w:eastAsia="sr-Latn-CS"/>
              </w:rPr>
            </w:pPr>
          </w:p>
        </w:tc>
      </w:tr>
      <w:tr w:rsidR="004948E7" w:rsidRPr="009C733D" w14:paraId="7EAB2083" w14:textId="77777777" w:rsidTr="00FB3517">
        <w:trPr>
          <w:trHeight w:val="148"/>
          <w:jc w:val="center"/>
        </w:trPr>
        <w:tc>
          <w:tcPr>
            <w:tcW w:w="3970" w:type="dxa"/>
          </w:tcPr>
          <w:p w14:paraId="0E20C601" w14:textId="77777777" w:rsidR="004948E7" w:rsidRPr="009C733D" w:rsidRDefault="004948E7" w:rsidP="004948E7">
            <w:pPr>
              <w:spacing w:after="0" w:line="240" w:lineRule="auto"/>
              <w:jc w:val="center"/>
              <w:rPr>
                <w:rFonts w:ascii="Arial" w:eastAsia="Calibri" w:hAnsi="Arial" w:cs="Arial"/>
                <w:lang w:val="sr-Cyrl-RS" w:eastAsia="sr-Latn-CS"/>
              </w:rPr>
            </w:pPr>
            <w:r w:rsidRPr="009C733D">
              <w:rPr>
                <w:rFonts w:ascii="Arial" w:eastAsia="Calibri" w:hAnsi="Arial" w:cs="Arial"/>
                <w:lang w:val="sr-Cyrl-RS" w:eastAsia="sr-Latn-CS"/>
              </w:rPr>
              <w:t>[</w:t>
            </w:r>
            <w:r w:rsidRPr="009C733D">
              <w:rPr>
                <w:rFonts w:ascii="Arial" w:eastAsia="Calibri" w:hAnsi="Arial" w:cs="Arial"/>
                <w:bCs/>
                <w:vertAlign w:val="subscript"/>
                <w:lang w:val="sr-Cyrl-RS" w:eastAsia="ru-RU"/>
              </w:rPr>
              <w:t>својеручни потпис</w:t>
            </w:r>
            <w:r w:rsidRPr="009C733D">
              <w:rPr>
                <w:rFonts w:ascii="Arial" w:eastAsia="Calibri" w:hAnsi="Arial" w:cs="Arial"/>
                <w:lang w:val="sr-Cyrl-RS" w:eastAsia="sr-Latn-CS"/>
              </w:rPr>
              <w:t>]</w:t>
            </w:r>
          </w:p>
        </w:tc>
        <w:tc>
          <w:tcPr>
            <w:tcW w:w="1560" w:type="dxa"/>
          </w:tcPr>
          <w:p w14:paraId="1A58D39B" w14:textId="77777777" w:rsidR="004948E7" w:rsidRPr="009C733D" w:rsidRDefault="004948E7" w:rsidP="004948E7">
            <w:pPr>
              <w:spacing w:after="0" w:line="240" w:lineRule="auto"/>
              <w:jc w:val="center"/>
              <w:rPr>
                <w:rFonts w:ascii="Arial" w:eastAsia="Calibri" w:hAnsi="Arial" w:cs="Arial"/>
                <w:lang w:val="sr-Cyrl-RS" w:eastAsia="sr-Latn-CS"/>
              </w:rPr>
            </w:pPr>
          </w:p>
        </w:tc>
        <w:tc>
          <w:tcPr>
            <w:tcW w:w="4337" w:type="dxa"/>
            <w:vAlign w:val="center"/>
          </w:tcPr>
          <w:p w14:paraId="5CBAA079" w14:textId="77777777" w:rsidR="004948E7" w:rsidRPr="009C733D" w:rsidRDefault="004948E7" w:rsidP="004948E7">
            <w:pPr>
              <w:spacing w:after="0" w:line="240" w:lineRule="auto"/>
              <w:jc w:val="center"/>
              <w:rPr>
                <w:rFonts w:ascii="Arial" w:eastAsia="Times New Roman" w:hAnsi="Arial" w:cs="Arial"/>
                <w:b/>
                <w:i/>
                <w:lang w:val="sr-Cyrl-RS"/>
              </w:rPr>
            </w:pPr>
            <w:r w:rsidRPr="009C733D">
              <w:rPr>
                <w:rFonts w:ascii="Arial" w:eastAsia="Times New Roman" w:hAnsi="Arial" w:cs="Arial"/>
                <w:lang w:val="sr-Cyrl-RS" w:eastAsia="sr-Latn-CS"/>
              </w:rPr>
              <w:t>[</w:t>
            </w:r>
            <w:r w:rsidRPr="009C733D">
              <w:rPr>
                <w:rFonts w:ascii="Arial" w:eastAsia="Times New Roman" w:hAnsi="Arial" w:cs="Arial"/>
                <w:bCs/>
                <w:vertAlign w:val="subscript"/>
                <w:lang w:val="sr-Cyrl-RS" w:eastAsia="ru-RU"/>
              </w:rPr>
              <w:t>својеручни потпис</w:t>
            </w:r>
            <w:r w:rsidRPr="009C733D">
              <w:rPr>
                <w:rFonts w:ascii="Arial" w:eastAsia="Times New Roman" w:hAnsi="Arial" w:cs="Arial"/>
                <w:lang w:val="sr-Cyrl-RS" w:eastAsia="sr-Latn-CS"/>
              </w:rPr>
              <w:t>]</w:t>
            </w:r>
          </w:p>
        </w:tc>
      </w:tr>
      <w:tr w:rsidR="004948E7" w:rsidRPr="009C733D" w14:paraId="71907E61" w14:textId="77777777" w:rsidTr="00FB3517">
        <w:trPr>
          <w:trHeight w:val="463"/>
          <w:jc w:val="center"/>
        </w:trPr>
        <w:tc>
          <w:tcPr>
            <w:tcW w:w="3970" w:type="dxa"/>
            <w:tcBorders>
              <w:bottom w:val="single" w:sz="4" w:space="0" w:color="auto"/>
            </w:tcBorders>
            <w:shd w:val="clear" w:color="auto" w:fill="auto"/>
          </w:tcPr>
          <w:p w14:paraId="060B4AA3" w14:textId="3A0F211C" w:rsidR="004948E7" w:rsidRPr="009C733D" w:rsidRDefault="004948E7" w:rsidP="004948E7">
            <w:pPr>
              <w:spacing w:before="100" w:after="80" w:line="240" w:lineRule="auto"/>
              <w:jc w:val="both"/>
              <w:rPr>
                <w:rFonts w:ascii="Arial" w:eastAsia="Calibri" w:hAnsi="Arial" w:cs="Arial"/>
                <w:lang w:val="sr-Cyrl-RS" w:eastAsia="sr-Latn-CS"/>
              </w:rPr>
            </w:pPr>
          </w:p>
        </w:tc>
        <w:tc>
          <w:tcPr>
            <w:tcW w:w="1560" w:type="dxa"/>
            <w:shd w:val="clear" w:color="auto" w:fill="auto"/>
          </w:tcPr>
          <w:p w14:paraId="7A3B0B3B" w14:textId="77777777" w:rsidR="004948E7" w:rsidRPr="009C733D" w:rsidRDefault="004948E7" w:rsidP="004948E7">
            <w:pPr>
              <w:spacing w:before="120" w:after="120" w:line="240" w:lineRule="auto"/>
              <w:ind w:right="414"/>
              <w:jc w:val="both"/>
              <w:rPr>
                <w:rFonts w:ascii="Arial" w:eastAsia="Calibri" w:hAnsi="Arial" w:cs="Arial"/>
                <w:lang w:val="sr-Cyrl-RS" w:eastAsia="sr-Latn-CS"/>
              </w:rPr>
            </w:pPr>
          </w:p>
        </w:tc>
        <w:tc>
          <w:tcPr>
            <w:tcW w:w="4337" w:type="dxa"/>
            <w:tcBorders>
              <w:bottom w:val="single" w:sz="4" w:space="0" w:color="auto"/>
            </w:tcBorders>
            <w:vAlign w:val="bottom"/>
          </w:tcPr>
          <w:p w14:paraId="462AC33B" w14:textId="50FCCD33" w:rsidR="004948E7" w:rsidRPr="009C733D" w:rsidRDefault="00492E51" w:rsidP="000A5619">
            <w:pPr>
              <w:spacing w:before="120" w:after="120" w:line="240" w:lineRule="auto"/>
              <w:ind w:right="414"/>
              <w:jc w:val="center"/>
              <w:rPr>
                <w:rFonts w:ascii="Arial" w:eastAsia="Calibri" w:hAnsi="Arial" w:cs="Arial"/>
                <w:lang w:val="sr-Cyrl-RS" w:eastAsia="sr-Latn-CS"/>
              </w:rPr>
            </w:pPr>
            <w:r w:rsidRPr="009C733D">
              <w:rPr>
                <w:rFonts w:ascii="Arial" w:eastAsia="Calibri" w:hAnsi="Arial" w:cs="Arial"/>
                <w:lang w:val="sr-Cyrl-RS" w:eastAsia="ru-RU"/>
              </w:rPr>
              <w:t xml:space="preserve">      Павел </w:t>
            </w:r>
            <w:proofErr w:type="spellStart"/>
            <w:r w:rsidRPr="009C733D">
              <w:rPr>
                <w:rFonts w:ascii="Arial" w:eastAsia="Calibri" w:hAnsi="Arial" w:cs="Arial"/>
                <w:lang w:val="sr-Cyrl-RS" w:eastAsia="ru-RU"/>
              </w:rPr>
              <w:t>Сергејев</w:t>
            </w:r>
            <w:proofErr w:type="spellEnd"/>
            <w:r w:rsidR="003D5B6F" w:rsidRPr="009C733D">
              <w:rPr>
                <w:rFonts w:ascii="Arial" w:eastAsia="Calibri" w:hAnsi="Arial" w:cs="Arial"/>
                <w:lang w:val="sr-Cyrl-RS" w:eastAsia="ru-RU"/>
              </w:rPr>
              <w:t>, директор</w:t>
            </w:r>
            <w:r w:rsidR="004948E7" w:rsidRPr="009C733D">
              <w:rPr>
                <w:rFonts w:ascii="Arial" w:eastAsia="Calibri" w:hAnsi="Arial" w:cs="Arial"/>
                <w:shd w:val="clear" w:color="auto" w:fill="D9D9D9" w:themeFill="background1" w:themeFillShade="D9"/>
                <w:lang w:val="sr-Cyrl-RS" w:eastAsia="ru-RU"/>
              </w:rPr>
              <w:t xml:space="preserve">  </w:t>
            </w:r>
          </w:p>
        </w:tc>
      </w:tr>
      <w:tr w:rsidR="004948E7" w:rsidRPr="009C733D" w14:paraId="2B8580EC" w14:textId="77777777" w:rsidTr="00FB3517">
        <w:trPr>
          <w:trHeight w:val="148"/>
          <w:jc w:val="center"/>
        </w:trPr>
        <w:tc>
          <w:tcPr>
            <w:tcW w:w="3970" w:type="dxa"/>
          </w:tcPr>
          <w:p w14:paraId="4F4D482C" w14:textId="77777777" w:rsidR="004948E7" w:rsidRPr="009C733D" w:rsidRDefault="004948E7" w:rsidP="004948E7">
            <w:pPr>
              <w:spacing w:after="0" w:line="240" w:lineRule="auto"/>
              <w:jc w:val="center"/>
              <w:rPr>
                <w:rFonts w:ascii="Arial" w:eastAsia="Calibri" w:hAnsi="Arial" w:cs="Arial"/>
                <w:lang w:val="sr-Cyrl-RS" w:eastAsia="sr-Latn-CS"/>
              </w:rPr>
            </w:pPr>
            <w:r w:rsidRPr="009C733D">
              <w:rPr>
                <w:rFonts w:ascii="Arial" w:eastAsia="Calibri" w:hAnsi="Arial" w:cs="Arial"/>
                <w:lang w:val="sr-Cyrl-RS" w:eastAsia="sr-Latn-CS"/>
              </w:rPr>
              <w:t>[</w:t>
            </w:r>
            <w:r w:rsidRPr="009C733D">
              <w:rPr>
                <w:rFonts w:ascii="Arial" w:eastAsia="Calibri" w:hAnsi="Arial" w:cs="Arial"/>
                <w:vertAlign w:val="subscript"/>
                <w:lang w:val="sr-Cyrl-RS" w:eastAsia="ru-RU"/>
              </w:rPr>
              <w:t>име и презиме</w:t>
            </w:r>
            <w:r w:rsidRPr="009C733D">
              <w:rPr>
                <w:rFonts w:ascii="Arial" w:eastAsia="Calibri" w:hAnsi="Arial" w:cs="Arial"/>
                <w:lang w:val="sr-Cyrl-RS" w:eastAsia="sr-Latn-CS"/>
              </w:rPr>
              <w:t>]</w:t>
            </w:r>
          </w:p>
        </w:tc>
        <w:tc>
          <w:tcPr>
            <w:tcW w:w="1560" w:type="dxa"/>
          </w:tcPr>
          <w:p w14:paraId="62D6A06A" w14:textId="77777777" w:rsidR="004948E7" w:rsidRPr="009C733D" w:rsidRDefault="004948E7" w:rsidP="004948E7">
            <w:pPr>
              <w:spacing w:after="0" w:line="240" w:lineRule="auto"/>
              <w:jc w:val="center"/>
              <w:rPr>
                <w:rFonts w:ascii="Arial" w:eastAsia="Calibri" w:hAnsi="Arial" w:cs="Arial"/>
                <w:lang w:val="sr-Cyrl-RS" w:eastAsia="sr-Latn-CS"/>
              </w:rPr>
            </w:pPr>
          </w:p>
        </w:tc>
        <w:tc>
          <w:tcPr>
            <w:tcW w:w="4337" w:type="dxa"/>
            <w:vAlign w:val="center"/>
          </w:tcPr>
          <w:p w14:paraId="5ED4F9F1" w14:textId="77777777" w:rsidR="004948E7" w:rsidRPr="009C733D" w:rsidRDefault="004948E7" w:rsidP="004948E7">
            <w:pPr>
              <w:spacing w:after="0" w:line="240" w:lineRule="auto"/>
              <w:jc w:val="center"/>
              <w:rPr>
                <w:rFonts w:ascii="Arial" w:eastAsia="Times New Roman" w:hAnsi="Arial" w:cs="Arial"/>
                <w:b/>
                <w:i/>
                <w:lang w:val="sr-Cyrl-RS"/>
              </w:rPr>
            </w:pPr>
            <w:r w:rsidRPr="009C733D">
              <w:rPr>
                <w:rFonts w:ascii="Arial" w:eastAsia="Times New Roman" w:hAnsi="Arial" w:cs="Arial"/>
                <w:lang w:val="sr-Cyrl-RS" w:eastAsia="sr-Latn-CS"/>
              </w:rPr>
              <w:t>[</w:t>
            </w:r>
            <w:r w:rsidRPr="009C733D">
              <w:rPr>
                <w:rFonts w:ascii="Arial" w:eastAsia="Times New Roman" w:hAnsi="Arial" w:cs="Arial"/>
                <w:vertAlign w:val="subscript"/>
                <w:lang w:val="sr-Cyrl-RS" w:eastAsia="ru-RU"/>
              </w:rPr>
              <w:t>име и презиме</w:t>
            </w:r>
            <w:r w:rsidRPr="009C733D">
              <w:rPr>
                <w:rFonts w:ascii="Arial" w:eastAsia="Times New Roman" w:hAnsi="Arial" w:cs="Arial"/>
                <w:lang w:val="sr-Cyrl-RS" w:eastAsia="sr-Latn-CS"/>
              </w:rPr>
              <w:t>]</w:t>
            </w:r>
          </w:p>
        </w:tc>
      </w:tr>
      <w:tr w:rsidR="004948E7" w:rsidRPr="009C733D" w14:paraId="0D848B72" w14:textId="77777777" w:rsidTr="00FB3517">
        <w:trPr>
          <w:jc w:val="center"/>
        </w:trPr>
        <w:tc>
          <w:tcPr>
            <w:tcW w:w="3970" w:type="dxa"/>
            <w:tcBorders>
              <w:bottom w:val="single" w:sz="4" w:space="0" w:color="auto"/>
            </w:tcBorders>
            <w:shd w:val="clear" w:color="auto" w:fill="auto"/>
          </w:tcPr>
          <w:p w14:paraId="3BAFA691" w14:textId="77777777" w:rsidR="004948E7" w:rsidRPr="009C733D" w:rsidRDefault="004948E7" w:rsidP="004948E7">
            <w:pPr>
              <w:spacing w:before="100" w:after="80" w:line="240" w:lineRule="auto"/>
              <w:jc w:val="both"/>
              <w:rPr>
                <w:rFonts w:ascii="Arial" w:eastAsia="Calibri" w:hAnsi="Arial" w:cs="Arial"/>
                <w:lang w:val="sr-Cyrl-RS" w:eastAsia="sr-Latn-CS"/>
              </w:rPr>
            </w:pPr>
            <w:r w:rsidRPr="009C733D">
              <w:rPr>
                <w:rFonts w:ascii="Arial" w:eastAsia="Calibri" w:hAnsi="Arial" w:cs="Arial"/>
                <w:lang w:val="sr-Cyrl-RS" w:eastAsia="sr-Latn-CS"/>
              </w:rPr>
              <w:t xml:space="preserve">                                                           .                                      </w:t>
            </w:r>
          </w:p>
        </w:tc>
        <w:tc>
          <w:tcPr>
            <w:tcW w:w="1560" w:type="dxa"/>
          </w:tcPr>
          <w:p w14:paraId="5C95D16E" w14:textId="77777777" w:rsidR="004948E7" w:rsidRPr="009C733D" w:rsidRDefault="004948E7" w:rsidP="004948E7">
            <w:pPr>
              <w:spacing w:before="120" w:after="120" w:line="240" w:lineRule="auto"/>
              <w:ind w:right="414"/>
              <w:jc w:val="both"/>
              <w:rPr>
                <w:rFonts w:ascii="Arial" w:eastAsia="Calibri" w:hAnsi="Arial" w:cs="Arial"/>
                <w:lang w:val="sr-Cyrl-RS" w:eastAsia="sr-Latn-CS"/>
              </w:rPr>
            </w:pPr>
          </w:p>
        </w:tc>
        <w:tc>
          <w:tcPr>
            <w:tcW w:w="4337" w:type="dxa"/>
            <w:tcBorders>
              <w:bottom w:val="single" w:sz="4" w:space="0" w:color="auto"/>
            </w:tcBorders>
          </w:tcPr>
          <w:p w14:paraId="7A90511C" w14:textId="77777777" w:rsidR="004948E7" w:rsidRPr="009C733D" w:rsidRDefault="004948E7" w:rsidP="004948E7">
            <w:pPr>
              <w:spacing w:before="100" w:after="80" w:line="240" w:lineRule="auto"/>
              <w:jc w:val="both"/>
              <w:rPr>
                <w:rFonts w:ascii="Arial" w:eastAsia="Calibri" w:hAnsi="Arial" w:cs="Arial"/>
                <w:lang w:val="sr-Cyrl-RS" w:eastAsia="sr-Latn-CS"/>
              </w:rPr>
            </w:pPr>
            <w:r w:rsidRPr="009C733D">
              <w:rPr>
                <w:rFonts w:ascii="Arial" w:eastAsia="Calibri" w:hAnsi="Arial" w:cs="Arial"/>
                <w:lang w:val="sr-Cyrl-RS" w:eastAsia="sr-Latn-CS"/>
              </w:rPr>
              <w:t xml:space="preserve">                                                                 .                                      </w:t>
            </w:r>
          </w:p>
        </w:tc>
      </w:tr>
      <w:tr w:rsidR="004948E7" w:rsidRPr="009C733D" w14:paraId="41E6941F" w14:textId="77777777" w:rsidTr="00FB3517">
        <w:trPr>
          <w:trHeight w:val="148"/>
          <w:jc w:val="center"/>
        </w:trPr>
        <w:tc>
          <w:tcPr>
            <w:tcW w:w="3970" w:type="dxa"/>
          </w:tcPr>
          <w:p w14:paraId="30E65A06" w14:textId="77777777" w:rsidR="004948E7" w:rsidRPr="009C733D" w:rsidRDefault="004948E7" w:rsidP="004948E7">
            <w:pPr>
              <w:spacing w:after="0" w:line="240" w:lineRule="auto"/>
              <w:jc w:val="center"/>
              <w:rPr>
                <w:rFonts w:ascii="Arial" w:eastAsia="Calibri" w:hAnsi="Arial" w:cs="Arial"/>
                <w:lang w:val="sr-Cyrl-RS" w:eastAsia="sr-Latn-CS"/>
              </w:rPr>
            </w:pPr>
            <w:r w:rsidRPr="009C733D">
              <w:rPr>
                <w:rFonts w:ascii="Arial" w:eastAsia="Calibri" w:hAnsi="Arial" w:cs="Arial"/>
                <w:lang w:val="sr-Cyrl-RS" w:eastAsia="sr-Latn-CS"/>
              </w:rPr>
              <w:t>[</w:t>
            </w:r>
            <w:r w:rsidRPr="009C733D">
              <w:rPr>
                <w:rFonts w:ascii="Arial" w:eastAsia="Calibri" w:hAnsi="Arial" w:cs="Arial"/>
                <w:vertAlign w:val="subscript"/>
                <w:lang w:val="sr-Cyrl-RS" w:eastAsia="ru-RU"/>
              </w:rPr>
              <w:t>датум потписа</w:t>
            </w:r>
            <w:r w:rsidRPr="009C733D">
              <w:rPr>
                <w:rFonts w:ascii="Arial" w:eastAsia="Calibri" w:hAnsi="Arial" w:cs="Arial"/>
                <w:lang w:val="sr-Cyrl-RS" w:eastAsia="sr-Latn-CS"/>
              </w:rPr>
              <w:t>]</w:t>
            </w:r>
          </w:p>
        </w:tc>
        <w:tc>
          <w:tcPr>
            <w:tcW w:w="1560" w:type="dxa"/>
          </w:tcPr>
          <w:p w14:paraId="10186835" w14:textId="77777777" w:rsidR="004948E7" w:rsidRPr="009C733D" w:rsidRDefault="004948E7" w:rsidP="004948E7">
            <w:pPr>
              <w:spacing w:after="0" w:line="240" w:lineRule="auto"/>
              <w:jc w:val="center"/>
              <w:rPr>
                <w:rFonts w:ascii="Arial" w:eastAsia="Calibri" w:hAnsi="Arial" w:cs="Arial"/>
                <w:lang w:val="sr-Cyrl-RS" w:eastAsia="sr-Latn-CS"/>
              </w:rPr>
            </w:pPr>
          </w:p>
        </w:tc>
        <w:tc>
          <w:tcPr>
            <w:tcW w:w="4337" w:type="dxa"/>
            <w:vAlign w:val="center"/>
          </w:tcPr>
          <w:p w14:paraId="13626C6F" w14:textId="77777777" w:rsidR="004948E7" w:rsidRPr="009C733D" w:rsidRDefault="004948E7" w:rsidP="004948E7">
            <w:pPr>
              <w:spacing w:after="0" w:line="240" w:lineRule="auto"/>
              <w:jc w:val="center"/>
              <w:rPr>
                <w:rFonts w:ascii="Arial" w:eastAsia="Times New Roman" w:hAnsi="Arial" w:cs="Arial"/>
                <w:b/>
                <w:i/>
                <w:lang w:val="sr-Cyrl-RS"/>
              </w:rPr>
            </w:pPr>
            <w:r w:rsidRPr="009C733D">
              <w:rPr>
                <w:rFonts w:ascii="Arial" w:eastAsia="Times New Roman" w:hAnsi="Arial" w:cs="Arial"/>
                <w:lang w:val="sr-Cyrl-RS" w:eastAsia="sr-Latn-CS"/>
              </w:rPr>
              <w:t>[</w:t>
            </w:r>
            <w:r w:rsidRPr="009C733D">
              <w:rPr>
                <w:rFonts w:ascii="Arial" w:eastAsia="Times New Roman" w:hAnsi="Arial" w:cs="Arial"/>
                <w:vertAlign w:val="subscript"/>
                <w:lang w:val="sr-Cyrl-RS" w:eastAsia="ru-RU"/>
              </w:rPr>
              <w:t>датум потписа</w:t>
            </w:r>
            <w:r w:rsidRPr="009C733D">
              <w:rPr>
                <w:rFonts w:ascii="Arial" w:eastAsia="Times New Roman" w:hAnsi="Arial" w:cs="Arial"/>
                <w:lang w:val="sr-Cyrl-RS" w:eastAsia="sr-Latn-CS"/>
              </w:rPr>
              <w:t>]</w:t>
            </w:r>
          </w:p>
        </w:tc>
      </w:tr>
    </w:tbl>
    <w:p w14:paraId="45CD5323" w14:textId="77777777" w:rsidR="004948E7" w:rsidRPr="009C733D" w:rsidRDefault="004948E7" w:rsidP="004948E7">
      <w:pPr>
        <w:spacing w:after="0" w:line="240" w:lineRule="auto"/>
        <w:rPr>
          <w:rFonts w:ascii="Arial" w:eastAsia="Calibri" w:hAnsi="Arial" w:cs="Arial"/>
          <w:lang w:val="sr-Cyrl-RS" w:eastAsia="ru-RU"/>
        </w:rPr>
      </w:pPr>
      <w:bookmarkStart w:id="0" w:name="_GoBack"/>
      <w:bookmarkEnd w:id="0"/>
    </w:p>
    <w:sectPr w:rsidR="004948E7" w:rsidRPr="009C733D" w:rsidSect="00412BBE">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2E61A" w14:textId="77777777" w:rsidR="00DF1799" w:rsidRDefault="00DF1799" w:rsidP="004948E7">
      <w:pPr>
        <w:spacing w:after="0" w:line="240" w:lineRule="auto"/>
      </w:pPr>
      <w:r>
        <w:separator/>
      </w:r>
    </w:p>
  </w:endnote>
  <w:endnote w:type="continuationSeparator" w:id="0">
    <w:p w14:paraId="2514FC8B" w14:textId="77777777" w:rsidR="00DF1799" w:rsidRDefault="00DF1799" w:rsidP="004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7376"/>
      <w:docPartObj>
        <w:docPartGallery w:val="Page Numbers (Bottom of Page)"/>
        <w:docPartUnique/>
      </w:docPartObj>
    </w:sdtPr>
    <w:sdtEndPr>
      <w:rPr>
        <w:noProof/>
      </w:rPr>
    </w:sdtEndPr>
    <w:sdtContent>
      <w:p w14:paraId="5C1D86B0" w14:textId="3AB4EF5C" w:rsidR="00E2774D" w:rsidRDefault="00E2774D">
        <w:pPr>
          <w:pStyle w:val="Footer"/>
          <w:jc w:val="right"/>
        </w:pPr>
        <w:r>
          <w:fldChar w:fldCharType="begin"/>
        </w:r>
        <w:r>
          <w:instrText xml:space="preserve"> PAGE   \* MERGEFORMAT </w:instrText>
        </w:r>
        <w:r>
          <w:fldChar w:fldCharType="separate"/>
        </w:r>
        <w:r w:rsidR="009C733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96BC4" w14:textId="77777777" w:rsidR="00DF1799" w:rsidRDefault="00DF1799" w:rsidP="004948E7">
      <w:pPr>
        <w:spacing w:after="0" w:line="240" w:lineRule="auto"/>
      </w:pPr>
      <w:r>
        <w:separator/>
      </w:r>
    </w:p>
  </w:footnote>
  <w:footnote w:type="continuationSeparator" w:id="0">
    <w:p w14:paraId="054E4177" w14:textId="77777777" w:rsidR="00DF1799" w:rsidRDefault="00DF1799" w:rsidP="0049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34BE0BDC"/>
    <w:multiLevelType w:val="hybridMultilevel"/>
    <w:tmpl w:val="7B90AD74"/>
    <w:lvl w:ilvl="0" w:tplc="EB385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2843E4"/>
    <w:multiLevelType w:val="hybridMultilevel"/>
    <w:tmpl w:val="93AE1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262F0"/>
    <w:multiLevelType w:val="hybridMultilevel"/>
    <w:tmpl w:val="ACC454D6"/>
    <w:lvl w:ilvl="0" w:tplc="DB8639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F4CFF"/>
    <w:multiLevelType w:val="hybridMultilevel"/>
    <w:tmpl w:val="9D568484"/>
    <w:lvl w:ilvl="0" w:tplc="70501348">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15:restartNumberingAfterBreak="0">
    <w:nsid w:val="797E22B1"/>
    <w:multiLevelType w:val="hybridMultilevel"/>
    <w:tmpl w:val="2C34558C"/>
    <w:lvl w:ilvl="0" w:tplc="2FAE94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E7"/>
    <w:rsid w:val="0003711E"/>
    <w:rsid w:val="00047214"/>
    <w:rsid w:val="000542B8"/>
    <w:rsid w:val="000A5619"/>
    <w:rsid w:val="000A68C4"/>
    <w:rsid w:val="000A7C0A"/>
    <w:rsid w:val="002051D9"/>
    <w:rsid w:val="00227A17"/>
    <w:rsid w:val="002667AD"/>
    <w:rsid w:val="0029274B"/>
    <w:rsid w:val="002A22C7"/>
    <w:rsid w:val="002F439D"/>
    <w:rsid w:val="003043BF"/>
    <w:rsid w:val="00335233"/>
    <w:rsid w:val="003851E4"/>
    <w:rsid w:val="003D5B6F"/>
    <w:rsid w:val="004122F1"/>
    <w:rsid w:val="00414230"/>
    <w:rsid w:val="00450210"/>
    <w:rsid w:val="004523A9"/>
    <w:rsid w:val="00472B8E"/>
    <w:rsid w:val="00492E51"/>
    <w:rsid w:val="004948E7"/>
    <w:rsid w:val="00571345"/>
    <w:rsid w:val="00593932"/>
    <w:rsid w:val="005B5275"/>
    <w:rsid w:val="005D0991"/>
    <w:rsid w:val="005D5AD4"/>
    <w:rsid w:val="00702465"/>
    <w:rsid w:val="00754DA9"/>
    <w:rsid w:val="008C23B9"/>
    <w:rsid w:val="008E498D"/>
    <w:rsid w:val="009005B1"/>
    <w:rsid w:val="00907C15"/>
    <w:rsid w:val="009C733D"/>
    <w:rsid w:val="009D6886"/>
    <w:rsid w:val="00A0657B"/>
    <w:rsid w:val="00A53680"/>
    <w:rsid w:val="00A94C43"/>
    <w:rsid w:val="00AD34D4"/>
    <w:rsid w:val="00B16483"/>
    <w:rsid w:val="00B2689C"/>
    <w:rsid w:val="00B54BA0"/>
    <w:rsid w:val="00B61532"/>
    <w:rsid w:val="00BD00C8"/>
    <w:rsid w:val="00BD7581"/>
    <w:rsid w:val="00BF501F"/>
    <w:rsid w:val="00D25BF3"/>
    <w:rsid w:val="00D3155E"/>
    <w:rsid w:val="00DC073C"/>
    <w:rsid w:val="00DF1799"/>
    <w:rsid w:val="00E2774D"/>
    <w:rsid w:val="00E45AF9"/>
    <w:rsid w:val="00E71915"/>
    <w:rsid w:val="00E766C4"/>
    <w:rsid w:val="00ED2E9D"/>
    <w:rsid w:val="00EE6AE9"/>
    <w:rsid w:val="00F020FE"/>
    <w:rsid w:val="00F55551"/>
    <w:rsid w:val="00F850F2"/>
    <w:rsid w:val="00F85147"/>
    <w:rsid w:val="00FE3DAF"/>
    <w:rsid w:val="00FE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D721"/>
  <w15:chartTrackingRefBased/>
  <w15:docId w15:val="{3B747997-89DD-47B9-86C4-BABF1719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8E7"/>
  </w:style>
  <w:style w:type="paragraph" w:styleId="Footer">
    <w:name w:val="footer"/>
    <w:basedOn w:val="Normal"/>
    <w:link w:val="FooterChar"/>
    <w:uiPriority w:val="99"/>
    <w:unhideWhenUsed/>
    <w:rsid w:val="004948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8E7"/>
  </w:style>
  <w:style w:type="character" w:styleId="CommentReference">
    <w:name w:val="annotation reference"/>
    <w:basedOn w:val="DefaultParagraphFont"/>
    <w:uiPriority w:val="99"/>
    <w:semiHidden/>
    <w:unhideWhenUsed/>
    <w:rsid w:val="00BF501F"/>
    <w:rPr>
      <w:sz w:val="16"/>
      <w:szCs w:val="16"/>
    </w:rPr>
  </w:style>
  <w:style w:type="paragraph" w:styleId="CommentText">
    <w:name w:val="annotation text"/>
    <w:basedOn w:val="Normal"/>
    <w:link w:val="CommentTextChar"/>
    <w:uiPriority w:val="99"/>
    <w:semiHidden/>
    <w:unhideWhenUsed/>
    <w:rsid w:val="00BF501F"/>
    <w:pPr>
      <w:spacing w:line="240" w:lineRule="auto"/>
    </w:pPr>
    <w:rPr>
      <w:sz w:val="20"/>
      <w:szCs w:val="20"/>
    </w:rPr>
  </w:style>
  <w:style w:type="character" w:customStyle="1" w:styleId="CommentTextChar">
    <w:name w:val="Comment Text Char"/>
    <w:basedOn w:val="DefaultParagraphFont"/>
    <w:link w:val="CommentText"/>
    <w:uiPriority w:val="99"/>
    <w:semiHidden/>
    <w:rsid w:val="00BF501F"/>
    <w:rPr>
      <w:sz w:val="20"/>
      <w:szCs w:val="20"/>
    </w:rPr>
  </w:style>
  <w:style w:type="paragraph" w:styleId="CommentSubject">
    <w:name w:val="annotation subject"/>
    <w:basedOn w:val="CommentText"/>
    <w:next w:val="CommentText"/>
    <w:link w:val="CommentSubjectChar"/>
    <w:uiPriority w:val="99"/>
    <w:semiHidden/>
    <w:unhideWhenUsed/>
    <w:rsid w:val="00BF501F"/>
    <w:rPr>
      <w:b/>
      <w:bCs/>
    </w:rPr>
  </w:style>
  <w:style w:type="character" w:customStyle="1" w:styleId="CommentSubjectChar">
    <w:name w:val="Comment Subject Char"/>
    <w:basedOn w:val="CommentTextChar"/>
    <w:link w:val="CommentSubject"/>
    <w:uiPriority w:val="99"/>
    <w:semiHidden/>
    <w:rsid w:val="00BF501F"/>
    <w:rPr>
      <w:b/>
      <w:bCs/>
      <w:sz w:val="20"/>
      <w:szCs w:val="20"/>
    </w:rPr>
  </w:style>
  <w:style w:type="paragraph" w:styleId="BalloonText">
    <w:name w:val="Balloon Text"/>
    <w:basedOn w:val="Normal"/>
    <w:link w:val="BalloonTextChar"/>
    <w:uiPriority w:val="99"/>
    <w:semiHidden/>
    <w:unhideWhenUsed/>
    <w:rsid w:val="00BF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1F"/>
    <w:rPr>
      <w:rFonts w:ascii="Segoe UI" w:hAnsi="Segoe UI" w:cs="Segoe UI"/>
      <w:sz w:val="18"/>
      <w:szCs w:val="18"/>
    </w:rPr>
  </w:style>
  <w:style w:type="paragraph" w:styleId="ListParagraph">
    <w:name w:val="List Paragraph"/>
    <w:basedOn w:val="Normal"/>
    <w:uiPriority w:val="34"/>
    <w:qFormat/>
    <w:rsid w:val="008E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Ekaterina Kameneva</cp:lastModifiedBy>
  <cp:revision>8</cp:revision>
  <dcterms:created xsi:type="dcterms:W3CDTF">2021-07-07T08:20:00Z</dcterms:created>
  <dcterms:modified xsi:type="dcterms:W3CDTF">2021-11-22T08:44:00Z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f1bc91b3-b8a6-4194-96bb-344375e3b516</vt:lpwstr>
  </property>
  <property fmtid="{D5CDD505-2E9C-101B-9397-08002B2CF9AE}" pid="3" name="NISKlasifikacija">
    <vt:lpwstr>Bez-ogranicenja-Unrestricted</vt:lpwstr>
  </property>
</Properties>
</file>